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5B8" w:rsidRPr="00ED24BF" w:rsidRDefault="003555B8" w:rsidP="003555B8">
      <w:pPr>
        <w:pStyle w:val="Heading1"/>
        <w:tabs>
          <w:tab w:val="left" w:pos="567"/>
        </w:tabs>
        <w:ind w:left="1418" w:hanging="1418"/>
        <w:rPr>
          <w:rFonts w:cs="Arial"/>
          <w:lang w:val="en-GB"/>
        </w:rPr>
      </w:pPr>
      <w:bookmarkStart w:id="0" w:name="Appendix2"/>
      <w:bookmarkStart w:id="1" w:name="_Toc102738333"/>
      <w:r w:rsidRPr="00ED24BF">
        <w:rPr>
          <w:rFonts w:cs="Arial"/>
          <w:lang w:val="en-GB"/>
        </w:rPr>
        <w:t>Appendix 2</w:t>
      </w:r>
      <w:bookmarkEnd w:id="0"/>
      <w:r w:rsidRPr="00ED24BF">
        <w:rPr>
          <w:rFonts w:cs="Arial"/>
          <w:lang w:val="en-GB"/>
        </w:rPr>
        <w:t xml:space="preserve">- Sample SOP Template </w:t>
      </w:r>
      <w:proofErr w:type="gramStart"/>
      <w:r w:rsidRPr="00ED24BF">
        <w:rPr>
          <w:rFonts w:cs="Arial"/>
          <w:lang w:val="en-GB"/>
        </w:rPr>
        <w:t>For</w:t>
      </w:r>
      <w:proofErr w:type="gramEnd"/>
      <w:r w:rsidRPr="00ED24BF">
        <w:rPr>
          <w:rFonts w:cs="Arial"/>
          <w:lang w:val="en-GB"/>
        </w:rPr>
        <w:t xml:space="preserve"> Safe </w:t>
      </w:r>
      <w:r w:rsidR="002F51BB" w:rsidRPr="00ED24BF">
        <w:rPr>
          <w:rFonts w:cs="Arial"/>
          <w:lang w:val="en-GB"/>
        </w:rPr>
        <w:t>Management Of C</w:t>
      </w:r>
      <w:r w:rsidR="002F51BB">
        <w:rPr>
          <w:rFonts w:cs="Arial"/>
          <w:lang w:val="en-GB"/>
        </w:rPr>
        <w:t>D</w:t>
      </w:r>
      <w:r w:rsidR="002F51BB" w:rsidRPr="00ED24BF">
        <w:rPr>
          <w:rFonts w:cs="Arial"/>
          <w:lang w:val="en-GB"/>
        </w:rPr>
        <w:t xml:space="preserve">s </w:t>
      </w:r>
      <w:r w:rsidRPr="00ED24BF">
        <w:rPr>
          <w:rFonts w:cs="Arial"/>
          <w:lang w:val="en-GB"/>
        </w:rPr>
        <w:t>In Ward</w:t>
      </w:r>
      <w:r w:rsidR="002F51BB" w:rsidRPr="00ED24BF">
        <w:rPr>
          <w:rFonts w:cs="Arial"/>
          <w:lang w:val="en-GB"/>
        </w:rPr>
        <w:t>/</w:t>
      </w:r>
      <w:r w:rsidRPr="00ED24BF">
        <w:rPr>
          <w:rFonts w:cs="Arial"/>
          <w:lang w:val="en-GB"/>
        </w:rPr>
        <w:t>Departments</w:t>
      </w:r>
      <w:bookmarkEnd w:id="1"/>
    </w:p>
    <w:p w:rsidR="003555B8" w:rsidRPr="00ED24BF" w:rsidRDefault="003555B8" w:rsidP="003555B8">
      <w:pPr>
        <w:ind w:right="1684"/>
        <w:rPr>
          <w:rFonts w:cs="Arial"/>
          <w:b/>
          <w:lang w:val="en-GB"/>
        </w:rPr>
      </w:pPr>
      <w:bookmarkStart w:id="2" w:name="_GoBack"/>
      <w:bookmarkEnd w:id="2"/>
    </w:p>
    <w:p w:rsidR="003555B8" w:rsidRPr="00ED24BF" w:rsidRDefault="003555B8" w:rsidP="003555B8">
      <w:pPr>
        <w:ind w:right="4"/>
        <w:rPr>
          <w:rFonts w:cs="Arial"/>
          <w:lang w:val="en-GB"/>
        </w:rPr>
      </w:pPr>
      <w:r w:rsidRPr="00ED24BF">
        <w:rPr>
          <w:rFonts w:cs="Arial"/>
          <w:lang w:val="en-GB"/>
        </w:rPr>
        <w:t>This document is intended to demonstrate how Controlled Drugs are managed in a ward/department.  This must be consistent with the ‘NHS Grampian Policy and Procedure for the Safe Management of Controlled Drugs in Hospitals’</w:t>
      </w:r>
    </w:p>
    <w:p w:rsidR="003555B8" w:rsidRPr="00ED24BF" w:rsidRDefault="003555B8" w:rsidP="003555B8">
      <w:pPr>
        <w:ind w:right="4"/>
        <w:rPr>
          <w:rFonts w:cs="Arial"/>
          <w:lang w:val="en-GB"/>
        </w:rPr>
      </w:pPr>
    </w:p>
    <w:tbl>
      <w:tblPr>
        <w:tblStyle w:val="TableGrid"/>
        <w:tblW w:w="0" w:type="auto"/>
        <w:tblLook w:val="01E0" w:firstRow="1" w:lastRow="1" w:firstColumn="1" w:lastColumn="1" w:noHBand="0" w:noVBand="0"/>
      </w:tblPr>
      <w:tblGrid>
        <w:gridCol w:w="2251"/>
        <w:gridCol w:w="6765"/>
      </w:tblGrid>
      <w:tr w:rsidR="003555B8" w:rsidRPr="001B3D6C" w:rsidTr="009676DC">
        <w:trPr>
          <w:trHeight w:val="372"/>
        </w:trPr>
        <w:tc>
          <w:tcPr>
            <w:tcW w:w="2388" w:type="dxa"/>
          </w:tcPr>
          <w:p w:rsidR="003555B8" w:rsidRPr="00ED24BF" w:rsidRDefault="003555B8" w:rsidP="009676DC">
            <w:pPr>
              <w:ind w:right="4"/>
              <w:jc w:val="both"/>
              <w:rPr>
                <w:rFonts w:cs="Arial"/>
                <w:b/>
                <w:lang w:val="en-GB"/>
              </w:rPr>
            </w:pPr>
            <w:r w:rsidRPr="00ED24BF">
              <w:rPr>
                <w:rFonts w:cs="Arial"/>
                <w:b/>
                <w:lang w:val="en-GB"/>
              </w:rPr>
              <w:t>DOCUMENT No:</w:t>
            </w:r>
          </w:p>
        </w:tc>
        <w:tc>
          <w:tcPr>
            <w:tcW w:w="8032" w:type="dxa"/>
          </w:tcPr>
          <w:p w:rsidR="003555B8" w:rsidRPr="00ED24BF" w:rsidRDefault="003555B8" w:rsidP="009676DC">
            <w:pPr>
              <w:ind w:right="4"/>
              <w:jc w:val="right"/>
              <w:rPr>
                <w:rFonts w:cs="Arial"/>
                <w:i/>
                <w:sz w:val="18"/>
                <w:szCs w:val="18"/>
                <w:lang w:val="en-GB"/>
              </w:rPr>
            </w:pPr>
            <w:r w:rsidRPr="00ED24BF">
              <w:rPr>
                <w:rFonts w:cs="Arial"/>
                <w:i/>
                <w:sz w:val="18"/>
                <w:szCs w:val="18"/>
                <w:lang w:val="en-GB"/>
              </w:rPr>
              <w:t>(</w:t>
            </w:r>
            <w:proofErr w:type="gramStart"/>
            <w:r w:rsidRPr="00ED24BF">
              <w:rPr>
                <w:rFonts w:cs="Arial"/>
                <w:i/>
                <w:sz w:val="18"/>
                <w:szCs w:val="18"/>
                <w:lang w:val="en-GB"/>
              </w:rPr>
              <w:t>enter</w:t>
            </w:r>
            <w:proofErr w:type="gramEnd"/>
            <w:r w:rsidRPr="00ED24BF">
              <w:rPr>
                <w:rFonts w:cs="Arial"/>
                <w:i/>
                <w:sz w:val="18"/>
                <w:szCs w:val="18"/>
                <w:lang w:val="en-GB"/>
              </w:rPr>
              <w:t xml:space="preserve"> Doc No. and Version No.)</w:t>
            </w:r>
          </w:p>
        </w:tc>
      </w:tr>
      <w:tr w:rsidR="003555B8" w:rsidRPr="001B3D6C" w:rsidTr="009676DC">
        <w:trPr>
          <w:trHeight w:val="700"/>
        </w:trPr>
        <w:tc>
          <w:tcPr>
            <w:tcW w:w="10420" w:type="dxa"/>
            <w:gridSpan w:val="2"/>
          </w:tcPr>
          <w:p w:rsidR="003555B8" w:rsidRPr="00C17793" w:rsidRDefault="003555B8" w:rsidP="009676DC">
            <w:pPr>
              <w:ind w:right="4"/>
              <w:jc w:val="both"/>
              <w:rPr>
                <w:rFonts w:cs="Arial"/>
                <w:b/>
                <w:lang w:val="en-GB"/>
              </w:rPr>
            </w:pPr>
          </w:p>
          <w:p w:rsidR="003555B8" w:rsidRPr="00ED24BF" w:rsidRDefault="003555B8" w:rsidP="009676DC">
            <w:pPr>
              <w:ind w:right="4"/>
              <w:jc w:val="both"/>
              <w:rPr>
                <w:rFonts w:cs="Arial"/>
                <w:b/>
                <w:lang w:val="en-GB"/>
              </w:rPr>
            </w:pPr>
            <w:r w:rsidRPr="00ED24BF">
              <w:rPr>
                <w:rFonts w:cs="Arial"/>
                <w:b/>
                <w:lang w:val="en-GB"/>
              </w:rPr>
              <w:t>STANDARD OPERATING PROCEDURE FOR: MANAGEMENT OF CDS</w:t>
            </w:r>
          </w:p>
          <w:p w:rsidR="003555B8" w:rsidRPr="00ED24BF" w:rsidRDefault="003555B8" w:rsidP="009676DC">
            <w:pPr>
              <w:ind w:right="4"/>
              <w:jc w:val="right"/>
              <w:rPr>
                <w:rFonts w:cs="Arial"/>
                <w:i/>
                <w:sz w:val="18"/>
                <w:szCs w:val="18"/>
                <w:lang w:val="en-GB"/>
              </w:rPr>
            </w:pPr>
            <w:r w:rsidRPr="00ED24BF">
              <w:rPr>
                <w:rFonts w:cs="Arial"/>
                <w:i/>
                <w:sz w:val="18"/>
                <w:szCs w:val="18"/>
                <w:lang w:val="en-GB"/>
              </w:rPr>
              <w:t>(enter name of SOP here)</w:t>
            </w:r>
          </w:p>
        </w:tc>
      </w:tr>
    </w:tbl>
    <w:p w:rsidR="003555B8" w:rsidRPr="00C17793" w:rsidRDefault="003555B8" w:rsidP="003555B8">
      <w:pPr>
        <w:ind w:left="720" w:right="4" w:hanging="720"/>
        <w:jc w:val="both"/>
        <w:rPr>
          <w:rFonts w:cs="Arial"/>
          <w:lang w:val="en-GB"/>
        </w:rPr>
      </w:pPr>
    </w:p>
    <w:tbl>
      <w:tblPr>
        <w:tblStyle w:val="TableGrid"/>
        <w:tblW w:w="0" w:type="auto"/>
        <w:tblLook w:val="01E0" w:firstRow="1" w:lastRow="1" w:firstColumn="1" w:lastColumn="1" w:noHBand="0" w:noVBand="0"/>
      </w:tblPr>
      <w:tblGrid>
        <w:gridCol w:w="3848"/>
        <w:gridCol w:w="5168"/>
      </w:tblGrid>
      <w:tr w:rsidR="003555B8" w:rsidRPr="001B3D6C" w:rsidTr="009676DC">
        <w:tc>
          <w:tcPr>
            <w:tcW w:w="4068" w:type="dxa"/>
          </w:tcPr>
          <w:p w:rsidR="003555B8" w:rsidRPr="00ED24BF" w:rsidRDefault="003555B8" w:rsidP="009676DC">
            <w:pPr>
              <w:ind w:right="4"/>
              <w:jc w:val="both"/>
              <w:rPr>
                <w:rFonts w:cs="Arial"/>
                <w:i/>
                <w:lang w:val="en-GB"/>
              </w:rPr>
            </w:pPr>
            <w:r w:rsidRPr="00ED24BF">
              <w:rPr>
                <w:rFonts w:cs="Arial"/>
                <w:b/>
                <w:lang w:val="en-GB"/>
              </w:rPr>
              <w:t>Ward/Department:</w:t>
            </w:r>
            <w:r w:rsidRPr="00ED24BF">
              <w:rPr>
                <w:rFonts w:cs="Arial"/>
                <w:i/>
                <w:lang w:val="en-GB"/>
              </w:rPr>
              <w:t>(enter name)</w:t>
            </w:r>
          </w:p>
        </w:tc>
        <w:tc>
          <w:tcPr>
            <w:tcW w:w="6352" w:type="dxa"/>
          </w:tcPr>
          <w:p w:rsidR="003555B8" w:rsidRPr="00ED24BF" w:rsidRDefault="003555B8" w:rsidP="009676DC">
            <w:pPr>
              <w:ind w:right="4"/>
              <w:jc w:val="both"/>
              <w:rPr>
                <w:rFonts w:cs="Arial"/>
                <w:lang w:val="en-GB"/>
              </w:rPr>
            </w:pPr>
          </w:p>
        </w:tc>
      </w:tr>
      <w:tr w:rsidR="003555B8" w:rsidRPr="001B3D6C" w:rsidTr="009676DC">
        <w:tc>
          <w:tcPr>
            <w:tcW w:w="4068" w:type="dxa"/>
          </w:tcPr>
          <w:p w:rsidR="003555B8" w:rsidRPr="00ED24BF" w:rsidRDefault="003555B8" w:rsidP="009676DC">
            <w:pPr>
              <w:ind w:right="4"/>
              <w:jc w:val="both"/>
              <w:rPr>
                <w:rFonts w:cs="Arial"/>
                <w:i/>
                <w:lang w:val="en-GB"/>
              </w:rPr>
            </w:pPr>
            <w:r w:rsidRPr="00C17793">
              <w:rPr>
                <w:rFonts w:cs="Arial"/>
                <w:b/>
                <w:lang w:val="en-GB"/>
              </w:rPr>
              <w:t>Prepared By:</w:t>
            </w:r>
            <w:r w:rsidRPr="00ED24BF">
              <w:rPr>
                <w:rFonts w:cs="Arial"/>
                <w:i/>
                <w:lang w:val="en-GB"/>
              </w:rPr>
              <w:t>(enter name(s)/ designation</w:t>
            </w:r>
          </w:p>
        </w:tc>
        <w:tc>
          <w:tcPr>
            <w:tcW w:w="6352" w:type="dxa"/>
          </w:tcPr>
          <w:p w:rsidR="003555B8" w:rsidRPr="00ED24BF" w:rsidRDefault="003555B8" w:rsidP="009676DC">
            <w:pPr>
              <w:ind w:right="4"/>
              <w:jc w:val="both"/>
              <w:rPr>
                <w:rFonts w:cs="Arial"/>
                <w:lang w:val="en-GB"/>
              </w:rPr>
            </w:pPr>
          </w:p>
        </w:tc>
      </w:tr>
      <w:tr w:rsidR="003555B8" w:rsidRPr="001B3D6C" w:rsidTr="009676DC">
        <w:tc>
          <w:tcPr>
            <w:tcW w:w="4068" w:type="dxa"/>
          </w:tcPr>
          <w:p w:rsidR="003555B8" w:rsidRPr="00ED24BF" w:rsidRDefault="003555B8" w:rsidP="009676DC">
            <w:pPr>
              <w:ind w:right="4"/>
              <w:jc w:val="both"/>
              <w:rPr>
                <w:rFonts w:cs="Arial"/>
                <w:i/>
                <w:lang w:val="en-GB"/>
              </w:rPr>
            </w:pPr>
            <w:r w:rsidRPr="00C17793">
              <w:rPr>
                <w:rFonts w:cs="Arial"/>
                <w:b/>
                <w:lang w:val="en-GB"/>
              </w:rPr>
              <w:t>Approved By:</w:t>
            </w:r>
            <w:r w:rsidRPr="00ED24BF">
              <w:rPr>
                <w:rFonts w:cs="Arial"/>
                <w:i/>
                <w:lang w:val="en-GB"/>
              </w:rPr>
              <w:t>(enter name/</w:t>
            </w:r>
          </w:p>
          <w:p w:rsidR="003555B8" w:rsidRPr="00ED24BF" w:rsidRDefault="003555B8" w:rsidP="009676DC">
            <w:pPr>
              <w:ind w:right="4"/>
              <w:jc w:val="both"/>
              <w:rPr>
                <w:rFonts w:cs="Arial"/>
                <w:i/>
                <w:lang w:val="en-GB"/>
              </w:rPr>
            </w:pPr>
            <w:r w:rsidRPr="00ED24BF">
              <w:rPr>
                <w:rFonts w:cs="Arial"/>
                <w:i/>
                <w:lang w:val="en-GB"/>
              </w:rPr>
              <w:t>enter designation)</w:t>
            </w:r>
          </w:p>
        </w:tc>
        <w:tc>
          <w:tcPr>
            <w:tcW w:w="6352" w:type="dxa"/>
          </w:tcPr>
          <w:p w:rsidR="003555B8" w:rsidRPr="00ED24BF" w:rsidRDefault="003555B8" w:rsidP="009676DC">
            <w:pPr>
              <w:ind w:right="4"/>
              <w:jc w:val="both"/>
              <w:rPr>
                <w:rFonts w:cs="Arial"/>
                <w:lang w:val="en-GB"/>
              </w:rPr>
            </w:pPr>
          </w:p>
        </w:tc>
      </w:tr>
      <w:tr w:rsidR="003555B8" w:rsidRPr="001B3D6C" w:rsidTr="009676DC">
        <w:tc>
          <w:tcPr>
            <w:tcW w:w="4068" w:type="dxa"/>
          </w:tcPr>
          <w:p w:rsidR="003555B8" w:rsidRPr="00ED24BF" w:rsidRDefault="003555B8" w:rsidP="009676DC">
            <w:pPr>
              <w:ind w:right="4"/>
              <w:jc w:val="both"/>
              <w:rPr>
                <w:rFonts w:cs="Arial"/>
                <w:b/>
                <w:lang w:val="en-GB"/>
              </w:rPr>
            </w:pPr>
            <w:r w:rsidRPr="00C17793">
              <w:rPr>
                <w:rFonts w:cs="Arial"/>
                <w:b/>
                <w:lang w:val="en-GB"/>
              </w:rPr>
              <w:t>Issue Date:</w:t>
            </w:r>
          </w:p>
        </w:tc>
        <w:tc>
          <w:tcPr>
            <w:tcW w:w="6352" w:type="dxa"/>
          </w:tcPr>
          <w:p w:rsidR="003555B8" w:rsidRPr="00ED24BF" w:rsidRDefault="003555B8" w:rsidP="009676DC">
            <w:pPr>
              <w:ind w:right="4"/>
              <w:jc w:val="both"/>
              <w:rPr>
                <w:rFonts w:cs="Arial"/>
                <w:lang w:val="en-GB"/>
              </w:rPr>
            </w:pPr>
          </w:p>
        </w:tc>
      </w:tr>
      <w:tr w:rsidR="003555B8" w:rsidRPr="001B3D6C" w:rsidTr="009676DC">
        <w:tc>
          <w:tcPr>
            <w:tcW w:w="4068" w:type="dxa"/>
          </w:tcPr>
          <w:p w:rsidR="003555B8" w:rsidRPr="00ED24BF" w:rsidRDefault="003555B8" w:rsidP="009676DC">
            <w:pPr>
              <w:ind w:right="4"/>
              <w:jc w:val="both"/>
              <w:rPr>
                <w:rFonts w:cs="Arial"/>
                <w:i/>
                <w:lang w:val="en-GB"/>
              </w:rPr>
            </w:pPr>
            <w:r w:rsidRPr="00C17793">
              <w:rPr>
                <w:rFonts w:cs="Arial"/>
                <w:b/>
                <w:lang w:val="en-GB"/>
              </w:rPr>
              <w:t>Review Date:</w:t>
            </w:r>
            <w:r w:rsidRPr="00ED24BF">
              <w:rPr>
                <w:rFonts w:cs="Arial"/>
                <w:i/>
                <w:lang w:val="en-GB"/>
              </w:rPr>
              <w:t>(usually 2yrs from issue)</w:t>
            </w:r>
          </w:p>
        </w:tc>
        <w:tc>
          <w:tcPr>
            <w:tcW w:w="6352" w:type="dxa"/>
          </w:tcPr>
          <w:p w:rsidR="003555B8" w:rsidRPr="00ED24BF" w:rsidRDefault="003555B8" w:rsidP="009676DC">
            <w:pPr>
              <w:ind w:right="4"/>
              <w:jc w:val="both"/>
              <w:rPr>
                <w:rFonts w:cs="Arial"/>
                <w:lang w:val="en-GB"/>
              </w:rPr>
            </w:pPr>
          </w:p>
        </w:tc>
      </w:tr>
    </w:tbl>
    <w:p w:rsidR="003555B8" w:rsidRPr="00C17793" w:rsidRDefault="003555B8" w:rsidP="003555B8">
      <w:pPr>
        <w:ind w:right="4"/>
        <w:jc w:val="both"/>
        <w:rPr>
          <w:rFonts w:cs="Arial"/>
          <w:lang w:val="en-GB"/>
        </w:rPr>
      </w:pPr>
    </w:p>
    <w:p w:rsidR="003555B8" w:rsidRPr="00ED24BF" w:rsidRDefault="003555B8" w:rsidP="003555B8">
      <w:pPr>
        <w:pStyle w:val="ListParagraph"/>
        <w:numPr>
          <w:ilvl w:val="0"/>
          <w:numId w:val="1"/>
        </w:numPr>
        <w:ind w:left="709" w:hanging="709"/>
        <w:jc w:val="both"/>
        <w:rPr>
          <w:rFonts w:cs="Arial"/>
          <w:b/>
          <w:lang w:val="en-GB"/>
        </w:rPr>
      </w:pPr>
      <w:r w:rsidRPr="00ED24BF">
        <w:rPr>
          <w:rFonts w:cs="Arial"/>
          <w:b/>
          <w:lang w:val="en-GB"/>
        </w:rPr>
        <w:t>PURPOSE</w:t>
      </w:r>
    </w:p>
    <w:p w:rsidR="003555B8" w:rsidRPr="00ED24BF" w:rsidRDefault="003555B8" w:rsidP="003555B8">
      <w:pPr>
        <w:ind w:left="720" w:hanging="720"/>
        <w:jc w:val="both"/>
        <w:rPr>
          <w:rFonts w:cs="Arial"/>
          <w:lang w:val="en-GB"/>
        </w:rPr>
      </w:pPr>
    </w:p>
    <w:p w:rsidR="003555B8" w:rsidRPr="001B3D6C" w:rsidRDefault="003555B8" w:rsidP="003555B8">
      <w:pPr>
        <w:rPr>
          <w:rFonts w:cs="Arial"/>
          <w:lang w:val="en-GB"/>
        </w:rPr>
      </w:pPr>
      <w:r w:rsidRPr="00ED24BF">
        <w:rPr>
          <w:rFonts w:cs="Arial"/>
          <w:lang w:val="en-GB"/>
        </w:rPr>
        <w:t xml:space="preserve">This document ensures that all legal and professional requirements relating to the use of Controlled Drugs are satisfied.  There is a legal requirement for all areas of healthcare services that hold stocks of Controlled Drugs to have Standard Operating Procedures in place for their management and use. For full details see </w:t>
      </w:r>
      <w:smartTag w:uri="urn:schemas-microsoft-com:office:smarttags" w:element="stockticker">
        <w:r w:rsidRPr="00ED24BF">
          <w:rPr>
            <w:rFonts w:cs="Arial"/>
            <w:lang w:val="en-GB"/>
          </w:rPr>
          <w:t>HDL</w:t>
        </w:r>
      </w:smartTag>
      <w:r w:rsidRPr="00ED24BF">
        <w:rPr>
          <w:rFonts w:cs="Arial"/>
          <w:lang w:val="en-GB"/>
        </w:rPr>
        <w:t xml:space="preserve"> (2007):12 and </w:t>
      </w:r>
      <w:smartTag w:uri="urn:schemas-microsoft-com:office:smarttags" w:element="stockticker">
        <w:r w:rsidRPr="00ED24BF">
          <w:rPr>
            <w:rFonts w:cs="Arial"/>
            <w:lang w:val="en-GB"/>
          </w:rPr>
          <w:t>CEL</w:t>
        </w:r>
      </w:smartTag>
      <w:r w:rsidRPr="00ED24BF">
        <w:rPr>
          <w:rFonts w:cs="Arial"/>
          <w:lang w:val="en-GB"/>
        </w:rPr>
        <w:t xml:space="preserve"> (2007):14</w:t>
      </w:r>
      <w:r w:rsidRPr="00ED24BF">
        <w:rPr>
          <w:rFonts w:cs="Arial"/>
        </w:rPr>
        <w:t xml:space="preserve"> </w:t>
      </w:r>
      <w:hyperlink r:id="rId7" w:history="1">
        <w:r w:rsidRPr="001B3D6C">
          <w:rPr>
            <w:rStyle w:val="Hyperlink"/>
            <w:rFonts w:cs="Arial"/>
            <w:lang w:val="en-GB"/>
          </w:rPr>
          <w:t>http://www.sehd.scot.nhs.uk/mels/CEL2007_14.pdf</w:t>
        </w:r>
      </w:hyperlink>
      <w:r w:rsidRPr="001B3D6C">
        <w:rPr>
          <w:rFonts w:cs="Arial"/>
          <w:lang w:val="en-GB"/>
        </w:rPr>
        <w:t xml:space="preserve">  </w:t>
      </w:r>
    </w:p>
    <w:p w:rsidR="003555B8" w:rsidRPr="00C17793" w:rsidRDefault="003555B8" w:rsidP="003555B8">
      <w:pPr>
        <w:rPr>
          <w:rFonts w:cs="Arial"/>
          <w:lang w:val="en-GB"/>
        </w:rPr>
      </w:pPr>
      <w:r w:rsidRPr="00E63D33">
        <w:rPr>
          <w:rFonts w:cs="Arial"/>
          <w:lang w:val="en-GB"/>
        </w:rPr>
        <w:t>Guidance on procedures can b</w:t>
      </w:r>
      <w:r w:rsidRPr="00C17793">
        <w:rPr>
          <w:rFonts w:cs="Arial"/>
          <w:lang w:val="en-GB"/>
        </w:rPr>
        <w:t xml:space="preserve">e found in NHS </w:t>
      </w:r>
      <w:r w:rsidRPr="00ED24BF">
        <w:rPr>
          <w:rFonts w:cs="Arial"/>
          <w:lang w:val="en-GB"/>
        </w:rPr>
        <w:t xml:space="preserve">Grampian </w:t>
      </w:r>
      <w:r w:rsidRPr="001B3D6C">
        <w:rPr>
          <w:rFonts w:cs="Arial"/>
          <w:color w:val="000000"/>
          <w:lang w:val="en-GB"/>
        </w:rPr>
        <w:t xml:space="preserve">Policy and Procedure </w:t>
      </w:r>
      <w:proofErr w:type="gramStart"/>
      <w:r w:rsidRPr="001B3D6C">
        <w:rPr>
          <w:rFonts w:cs="Arial"/>
          <w:color w:val="000000"/>
          <w:lang w:val="en-GB"/>
        </w:rPr>
        <w:t>For The Safe Management Of</w:t>
      </w:r>
      <w:proofErr w:type="gramEnd"/>
      <w:r w:rsidRPr="001B3D6C">
        <w:rPr>
          <w:rFonts w:cs="Arial"/>
          <w:color w:val="000000"/>
          <w:lang w:val="en-GB"/>
        </w:rPr>
        <w:t xml:space="preserve"> Controlled Drugs in Hospitals.</w:t>
      </w:r>
      <w:r w:rsidRPr="001B3D6C">
        <w:rPr>
          <w:rFonts w:cs="Arial"/>
          <w:lang w:val="en-GB"/>
        </w:rPr>
        <w:t xml:space="preserve"> </w:t>
      </w:r>
      <w:r w:rsidRPr="001B3D6C">
        <w:rPr>
          <w:rFonts w:cs="Arial"/>
          <w:color w:val="000000"/>
          <w:lang w:val="en-GB"/>
        </w:rPr>
        <w:t xml:space="preserve"> This policy document provides guidance on the legislative changes and requirements to the management of Controlled Drugs in secondary care and community hospitals in NHS Grampian</w:t>
      </w:r>
    </w:p>
    <w:p w:rsidR="003555B8" w:rsidRPr="00ED24BF" w:rsidRDefault="003555B8" w:rsidP="003555B8">
      <w:pPr>
        <w:ind w:left="720" w:hanging="720"/>
        <w:jc w:val="both"/>
        <w:rPr>
          <w:rFonts w:cs="Arial"/>
          <w:lang w:val="en-GB"/>
        </w:rPr>
      </w:pPr>
    </w:p>
    <w:p w:rsidR="003555B8" w:rsidRPr="00ED24BF" w:rsidRDefault="003555B8" w:rsidP="003555B8">
      <w:pPr>
        <w:pStyle w:val="ListParagraph"/>
        <w:numPr>
          <w:ilvl w:val="0"/>
          <w:numId w:val="1"/>
        </w:numPr>
        <w:ind w:left="709" w:hanging="709"/>
        <w:jc w:val="both"/>
        <w:rPr>
          <w:rFonts w:cs="Arial"/>
          <w:b/>
          <w:lang w:val="en-GB"/>
        </w:rPr>
      </w:pPr>
      <w:r w:rsidRPr="00ED24BF">
        <w:rPr>
          <w:rFonts w:cs="Arial"/>
          <w:b/>
          <w:lang w:val="en-GB"/>
        </w:rPr>
        <w:t>SCOPE</w:t>
      </w:r>
    </w:p>
    <w:p w:rsidR="003555B8" w:rsidRPr="00ED24BF" w:rsidRDefault="003555B8" w:rsidP="003555B8">
      <w:pPr>
        <w:ind w:left="720" w:hanging="720"/>
        <w:jc w:val="both"/>
        <w:rPr>
          <w:rFonts w:cs="Arial"/>
          <w:lang w:val="en-GB"/>
        </w:rPr>
      </w:pPr>
    </w:p>
    <w:p w:rsidR="003555B8" w:rsidRPr="00ED24BF" w:rsidRDefault="003555B8" w:rsidP="003555B8">
      <w:pPr>
        <w:rPr>
          <w:rFonts w:cs="Arial"/>
          <w:lang w:val="en-GB"/>
        </w:rPr>
      </w:pPr>
      <w:r w:rsidRPr="00ED24BF">
        <w:rPr>
          <w:rFonts w:cs="Arial"/>
          <w:lang w:val="en-GB"/>
        </w:rPr>
        <w:t>This Standard Operating Procedure covers all aspects of the management of Controlled Drugs within a ward/department.  These procedures apply to all individuals working within this environment who deal with Controlled Drugs as part of their job role within Clinical Areas.</w:t>
      </w:r>
    </w:p>
    <w:p w:rsidR="003555B8" w:rsidRPr="00ED24BF" w:rsidRDefault="003555B8" w:rsidP="003555B8">
      <w:pPr>
        <w:jc w:val="both"/>
        <w:rPr>
          <w:rFonts w:cs="Arial"/>
          <w:lang w:val="en-GB"/>
        </w:rPr>
      </w:pPr>
    </w:p>
    <w:p w:rsidR="003555B8" w:rsidRPr="001B3D6C" w:rsidRDefault="003555B8" w:rsidP="003555B8">
      <w:pPr>
        <w:spacing w:after="120"/>
        <w:rPr>
          <w:rFonts w:cs="Arial"/>
          <w:lang w:val="en-GB"/>
        </w:rPr>
      </w:pPr>
      <w:r w:rsidRPr="001B3D6C">
        <w:rPr>
          <w:rFonts w:cs="Arial"/>
          <w:lang w:val="en-GB"/>
        </w:rPr>
        <w:t>The left hand column describes the area of the SOP being addressed.  The right hand column currently largely contains advice or an indication of the type of information (in bold) which should be entered in this section.  In the majority of sections this right hand column should be updated with the relevant local information, describing the activity and its procedures applicable in the practice.  In some cases this may be as the example but in other cases this may require more detailed local information, i.e. where a cupboard is located, who has the key,</w:t>
      </w:r>
      <w:r w:rsidRPr="001B3D6C">
        <w:rPr>
          <w:rFonts w:cs="Arial"/>
          <w:b/>
          <w:lang w:val="en-GB"/>
        </w:rPr>
        <w:t xml:space="preserve"> </w:t>
      </w:r>
      <w:r w:rsidRPr="001B3D6C">
        <w:rPr>
          <w:rFonts w:cs="Arial"/>
          <w:lang w:val="en-GB"/>
        </w:rPr>
        <w:t>etc.</w:t>
      </w:r>
    </w:p>
    <w:p w:rsidR="003555B8" w:rsidRPr="001B3D6C" w:rsidRDefault="003555B8" w:rsidP="003555B8">
      <w:pPr>
        <w:ind w:left="720" w:hanging="720"/>
        <w:jc w:val="both"/>
        <w:rPr>
          <w:rFonts w:cs="Arial"/>
          <w:lang w:val="en-GB"/>
        </w:rPr>
      </w:pPr>
    </w:p>
    <w:p w:rsidR="003555B8" w:rsidRPr="001B3D6C" w:rsidRDefault="003555B8" w:rsidP="003555B8">
      <w:pPr>
        <w:ind w:left="720" w:hanging="720"/>
        <w:jc w:val="both"/>
        <w:rPr>
          <w:rFonts w:cs="Arial"/>
          <w:lang w:val="en-GB"/>
        </w:rPr>
      </w:pPr>
    </w:p>
    <w:p w:rsidR="003555B8" w:rsidRPr="00ED24BF" w:rsidRDefault="003555B8" w:rsidP="003555B8">
      <w:pPr>
        <w:pStyle w:val="ListParagraph"/>
        <w:numPr>
          <w:ilvl w:val="0"/>
          <w:numId w:val="1"/>
        </w:numPr>
        <w:ind w:left="709" w:hanging="709"/>
        <w:jc w:val="both"/>
        <w:rPr>
          <w:rFonts w:cs="Arial"/>
          <w:b/>
          <w:lang w:val="en-GB"/>
        </w:rPr>
      </w:pPr>
      <w:r w:rsidRPr="00C17793">
        <w:rPr>
          <w:rFonts w:cs="Arial"/>
          <w:b/>
          <w:lang w:val="en-GB"/>
        </w:rPr>
        <w:lastRenderedPageBreak/>
        <w:t>RESPONSIBLE PERSON</w:t>
      </w:r>
      <w:r w:rsidRPr="00ED24BF">
        <w:rPr>
          <w:rFonts w:cs="Arial"/>
          <w:b/>
          <w:lang w:val="en-GB"/>
        </w:rPr>
        <w:t>S</w:t>
      </w:r>
    </w:p>
    <w:p w:rsidR="003555B8" w:rsidRPr="00ED24BF" w:rsidRDefault="003555B8" w:rsidP="003555B8">
      <w:pPr>
        <w:ind w:left="720" w:hanging="720"/>
        <w:jc w:val="both"/>
        <w:rPr>
          <w:rFonts w:cs="Arial"/>
          <w:lang w:val="en-GB"/>
        </w:rPr>
      </w:pPr>
    </w:p>
    <w:tbl>
      <w:tblPr>
        <w:tblStyle w:val="TableGrid"/>
        <w:tblW w:w="9805" w:type="dxa"/>
        <w:tblLook w:val="01E0" w:firstRow="1" w:lastRow="1" w:firstColumn="1" w:lastColumn="1" w:noHBand="0" w:noVBand="0"/>
      </w:tblPr>
      <w:tblGrid>
        <w:gridCol w:w="5022"/>
        <w:gridCol w:w="4783"/>
      </w:tblGrid>
      <w:tr w:rsidR="003555B8" w:rsidRPr="001B3D6C" w:rsidTr="009676DC">
        <w:tc>
          <w:tcPr>
            <w:tcW w:w="5022" w:type="dxa"/>
          </w:tcPr>
          <w:p w:rsidR="003555B8" w:rsidRPr="00ED24BF" w:rsidRDefault="003555B8" w:rsidP="009676DC">
            <w:pPr>
              <w:rPr>
                <w:rFonts w:cs="Arial"/>
                <w:b/>
                <w:u w:val="single"/>
                <w:lang w:val="en-GB"/>
              </w:rPr>
            </w:pPr>
            <w:r w:rsidRPr="00ED24BF">
              <w:rPr>
                <w:rFonts w:cs="Arial"/>
                <w:b/>
                <w:u w:val="single"/>
                <w:lang w:val="en-GB"/>
              </w:rPr>
              <w:t>Accountable Officer (AO)</w:t>
            </w:r>
          </w:p>
          <w:p w:rsidR="003555B8" w:rsidRPr="00ED24BF" w:rsidRDefault="003555B8" w:rsidP="009676DC">
            <w:pPr>
              <w:rPr>
                <w:rFonts w:cs="Arial"/>
                <w:lang w:val="en-GB"/>
              </w:rPr>
            </w:pPr>
          </w:p>
          <w:p w:rsidR="003555B8" w:rsidRPr="00ED24BF" w:rsidRDefault="003555B8" w:rsidP="009676DC">
            <w:pPr>
              <w:rPr>
                <w:rFonts w:cs="Arial"/>
                <w:lang w:val="en-GB"/>
              </w:rPr>
            </w:pPr>
            <w:r w:rsidRPr="00ED24BF">
              <w:rPr>
                <w:rFonts w:cs="Arial"/>
                <w:lang w:val="en-GB"/>
              </w:rPr>
              <w:t>A person nominated by the NHS Board to be responsible for a range of measures relating to the monitoring of the safe use and management of Controlled Drugs in accordance with Controlled Drugs Regulations.</w:t>
            </w:r>
          </w:p>
          <w:p w:rsidR="003555B8" w:rsidRPr="00ED24BF" w:rsidRDefault="003555B8" w:rsidP="009676DC">
            <w:pPr>
              <w:rPr>
                <w:rFonts w:cs="Arial"/>
                <w:lang w:val="en-GB"/>
              </w:rPr>
            </w:pPr>
          </w:p>
        </w:tc>
        <w:tc>
          <w:tcPr>
            <w:tcW w:w="4783" w:type="dxa"/>
          </w:tcPr>
          <w:p w:rsidR="003555B8" w:rsidRPr="00ED24BF" w:rsidRDefault="003555B8" w:rsidP="009676DC">
            <w:pPr>
              <w:jc w:val="both"/>
              <w:rPr>
                <w:rFonts w:cs="Arial"/>
                <w:b/>
                <w:lang w:val="en-GB"/>
              </w:rPr>
            </w:pPr>
            <w:r w:rsidRPr="00ED24BF">
              <w:rPr>
                <w:rFonts w:cs="Arial"/>
                <w:b/>
                <w:lang w:val="en-GB"/>
              </w:rPr>
              <w:t>The Accountable Officer (AO)</w:t>
            </w:r>
          </w:p>
          <w:p w:rsidR="003555B8" w:rsidRPr="00ED24BF" w:rsidRDefault="003555B8" w:rsidP="009676DC">
            <w:pPr>
              <w:jc w:val="both"/>
              <w:rPr>
                <w:rFonts w:cs="Arial"/>
                <w:lang w:val="en-GB"/>
              </w:rPr>
            </w:pPr>
          </w:p>
          <w:p w:rsidR="003555B8" w:rsidRPr="00ED24BF" w:rsidRDefault="003555B8" w:rsidP="009676DC">
            <w:pPr>
              <w:jc w:val="both"/>
              <w:rPr>
                <w:rFonts w:cs="Arial"/>
                <w:lang w:val="en-GB"/>
              </w:rPr>
            </w:pPr>
            <w:r w:rsidRPr="00ED24BF">
              <w:rPr>
                <w:rFonts w:cs="Arial"/>
                <w:lang w:val="en-GB"/>
              </w:rPr>
              <w:t xml:space="preserve">Mr David </w:t>
            </w:r>
            <w:proofErr w:type="spellStart"/>
            <w:r w:rsidRPr="00ED24BF">
              <w:rPr>
                <w:rFonts w:cs="Arial"/>
                <w:lang w:val="en-GB"/>
              </w:rPr>
              <w:t>Pfleger</w:t>
            </w:r>
            <w:proofErr w:type="spellEnd"/>
          </w:p>
          <w:p w:rsidR="003555B8" w:rsidRPr="00ED24BF" w:rsidRDefault="003555B8" w:rsidP="009676DC">
            <w:pPr>
              <w:jc w:val="both"/>
              <w:rPr>
                <w:rFonts w:cs="Arial"/>
                <w:lang w:val="en-GB"/>
              </w:rPr>
            </w:pPr>
            <w:r w:rsidRPr="00ED24BF">
              <w:rPr>
                <w:rFonts w:cs="Arial"/>
                <w:lang w:val="en-GB"/>
              </w:rPr>
              <w:t>Tel. No:(01224 556348)</w:t>
            </w:r>
          </w:p>
          <w:p w:rsidR="003555B8" w:rsidRPr="00ED24BF" w:rsidRDefault="003555B8" w:rsidP="009676DC">
            <w:pPr>
              <w:jc w:val="both"/>
              <w:rPr>
                <w:rFonts w:cs="Arial"/>
                <w:lang w:val="en-GB"/>
              </w:rPr>
            </w:pPr>
          </w:p>
          <w:p w:rsidR="003555B8" w:rsidRPr="00ED24BF" w:rsidRDefault="003555B8" w:rsidP="009676DC">
            <w:pPr>
              <w:jc w:val="both"/>
              <w:rPr>
                <w:rFonts w:cs="Arial"/>
                <w:b/>
                <w:u w:val="single"/>
                <w:lang w:val="en-GB"/>
              </w:rPr>
            </w:pPr>
            <w:r w:rsidRPr="00ED24BF">
              <w:rPr>
                <w:rFonts w:cs="Arial"/>
                <w:b/>
                <w:u w:val="single"/>
                <w:lang w:val="en-GB"/>
              </w:rPr>
              <w:t>Or Via Controlled Drug Team</w:t>
            </w:r>
          </w:p>
          <w:p w:rsidR="003555B8" w:rsidRPr="00ED24BF" w:rsidRDefault="003555B8" w:rsidP="009676DC">
            <w:pPr>
              <w:jc w:val="both"/>
              <w:rPr>
                <w:rFonts w:cs="Arial"/>
                <w:b/>
                <w:u w:val="single"/>
                <w:lang w:val="en-GB"/>
              </w:rPr>
            </w:pPr>
          </w:p>
          <w:p w:rsidR="003555B8" w:rsidRPr="00ED24BF" w:rsidRDefault="003555B8" w:rsidP="009676DC">
            <w:pPr>
              <w:jc w:val="both"/>
              <w:rPr>
                <w:rFonts w:cs="Arial"/>
                <w:lang w:val="en-GB"/>
              </w:rPr>
            </w:pPr>
            <w:r w:rsidRPr="00ED24BF">
              <w:rPr>
                <w:rFonts w:cs="Arial"/>
                <w:lang w:val="en-GB"/>
              </w:rPr>
              <w:t>O1224 556601 or 556800</w:t>
            </w:r>
          </w:p>
          <w:p w:rsidR="003555B8" w:rsidRPr="00C17793" w:rsidRDefault="003555B8" w:rsidP="009676DC">
            <w:pPr>
              <w:jc w:val="center"/>
              <w:rPr>
                <w:rFonts w:cs="Arial"/>
                <w:lang w:val="en-GB"/>
              </w:rPr>
            </w:pPr>
            <w:r w:rsidRPr="001B3D6C">
              <w:rPr>
                <w:rFonts w:cs="Arial"/>
                <w:b/>
                <w:lang w:val="en-GB"/>
              </w:rPr>
              <w:t xml:space="preserve">or by email: </w:t>
            </w:r>
            <w:proofErr w:type="spellStart"/>
            <w:r w:rsidRPr="001B3D6C">
              <w:rPr>
                <w:rFonts w:cs="Arial"/>
                <w:b/>
                <w:lang w:val="en-GB"/>
              </w:rPr>
              <w:t>gram.cdteam@nhs.scot</w:t>
            </w:r>
            <w:proofErr w:type="spellEnd"/>
          </w:p>
        </w:tc>
      </w:tr>
    </w:tbl>
    <w:p w:rsidR="003555B8" w:rsidRPr="00C17793" w:rsidRDefault="003555B8" w:rsidP="003555B8">
      <w:pPr>
        <w:rPr>
          <w:rFonts w:cs="Arial"/>
          <w:lang w:val="en-GB"/>
        </w:rPr>
      </w:pPr>
    </w:p>
    <w:tbl>
      <w:tblPr>
        <w:tblStyle w:val="TableGrid"/>
        <w:tblW w:w="9839" w:type="dxa"/>
        <w:tblInd w:w="-34" w:type="dxa"/>
        <w:tblLook w:val="01E0" w:firstRow="1" w:lastRow="1" w:firstColumn="1" w:lastColumn="1" w:noHBand="0" w:noVBand="0"/>
      </w:tblPr>
      <w:tblGrid>
        <w:gridCol w:w="5056"/>
        <w:gridCol w:w="4783"/>
      </w:tblGrid>
      <w:tr w:rsidR="003555B8" w:rsidRPr="001B3D6C" w:rsidTr="009676DC">
        <w:tc>
          <w:tcPr>
            <w:tcW w:w="5056" w:type="dxa"/>
          </w:tcPr>
          <w:p w:rsidR="003555B8" w:rsidRPr="00ED24BF" w:rsidRDefault="003555B8" w:rsidP="009676DC">
            <w:pPr>
              <w:rPr>
                <w:rFonts w:cs="Arial"/>
                <w:b/>
                <w:u w:val="single"/>
                <w:lang w:val="en-GB"/>
              </w:rPr>
            </w:pPr>
            <w:r w:rsidRPr="00ED24BF">
              <w:rPr>
                <w:rFonts w:cs="Arial"/>
                <w:b/>
                <w:u w:val="single"/>
                <w:lang w:val="en-GB"/>
              </w:rPr>
              <w:t>Responsible Person</w:t>
            </w:r>
          </w:p>
          <w:p w:rsidR="003555B8" w:rsidRPr="00ED24BF" w:rsidRDefault="003555B8" w:rsidP="009676DC">
            <w:pPr>
              <w:rPr>
                <w:rFonts w:cs="Arial"/>
                <w:lang w:val="en-GB"/>
              </w:rPr>
            </w:pPr>
          </w:p>
          <w:p w:rsidR="003555B8" w:rsidRPr="00ED24BF" w:rsidRDefault="003555B8" w:rsidP="009676DC">
            <w:pPr>
              <w:rPr>
                <w:rFonts w:cs="Arial"/>
                <w:lang w:val="en-GB"/>
              </w:rPr>
            </w:pPr>
            <w:r w:rsidRPr="00ED24BF">
              <w:rPr>
                <w:rFonts w:cs="Arial"/>
                <w:lang w:val="en-GB"/>
              </w:rPr>
              <w:t>The Charge Nurse/Midwife/Operative Department Practitioner is responsible for Controlled Drugs management within the ward/department.  This person is responsible for ensuring the information contained within the Standard Operating Procedure is accurate and complies with the Controlled Drugs Regulations as well as ensuring that the Standard Operating Procedure is implemented.</w:t>
            </w:r>
          </w:p>
          <w:p w:rsidR="003555B8" w:rsidRPr="00ED24BF" w:rsidRDefault="003555B8" w:rsidP="009676DC">
            <w:pPr>
              <w:rPr>
                <w:rFonts w:cs="Arial"/>
                <w:lang w:val="en-GB"/>
              </w:rPr>
            </w:pPr>
          </w:p>
        </w:tc>
        <w:tc>
          <w:tcPr>
            <w:tcW w:w="4783" w:type="dxa"/>
          </w:tcPr>
          <w:p w:rsidR="003555B8" w:rsidRPr="00ED24BF" w:rsidRDefault="003555B8" w:rsidP="009676DC">
            <w:pPr>
              <w:jc w:val="both"/>
              <w:rPr>
                <w:rFonts w:cs="Arial"/>
                <w:b/>
                <w:i/>
                <w:lang w:val="en-GB"/>
              </w:rPr>
            </w:pPr>
            <w:r w:rsidRPr="00ED24BF">
              <w:rPr>
                <w:rFonts w:cs="Arial"/>
                <w:b/>
                <w:i/>
                <w:lang w:val="en-GB"/>
              </w:rPr>
              <w:t>(Enter Designation(s) of Responsible Person(s) within your Clinical Area)</w:t>
            </w:r>
          </w:p>
        </w:tc>
      </w:tr>
    </w:tbl>
    <w:p w:rsidR="003555B8" w:rsidRPr="00C17793" w:rsidRDefault="003555B8" w:rsidP="003555B8">
      <w:pPr>
        <w:jc w:val="both"/>
        <w:rPr>
          <w:rFonts w:cs="Arial"/>
          <w:lang w:val="en-GB"/>
        </w:rPr>
      </w:pPr>
    </w:p>
    <w:p w:rsidR="003555B8" w:rsidRPr="00ED24BF" w:rsidRDefault="003555B8" w:rsidP="003555B8">
      <w:pPr>
        <w:pStyle w:val="ListParagraph"/>
        <w:numPr>
          <w:ilvl w:val="0"/>
          <w:numId w:val="1"/>
        </w:numPr>
        <w:ind w:left="709" w:hanging="709"/>
        <w:jc w:val="both"/>
        <w:rPr>
          <w:rFonts w:cs="Arial"/>
          <w:b/>
          <w:lang w:val="en-GB"/>
        </w:rPr>
      </w:pPr>
      <w:r w:rsidRPr="00ED24BF">
        <w:rPr>
          <w:rFonts w:cs="Arial"/>
          <w:b/>
          <w:lang w:val="en-GB"/>
        </w:rPr>
        <w:t>RESPONSIBILITIES</w:t>
      </w:r>
    </w:p>
    <w:p w:rsidR="003555B8" w:rsidRPr="00ED24BF" w:rsidRDefault="003555B8" w:rsidP="003555B8">
      <w:pPr>
        <w:jc w:val="both"/>
        <w:rPr>
          <w:rFonts w:cs="Arial"/>
          <w:lang w:val="en-GB"/>
        </w:rPr>
      </w:pPr>
    </w:p>
    <w:tbl>
      <w:tblPr>
        <w:tblStyle w:val="TableGrid"/>
        <w:tblW w:w="9839" w:type="dxa"/>
        <w:tblInd w:w="-34" w:type="dxa"/>
        <w:tblLook w:val="01E0" w:firstRow="1" w:lastRow="1" w:firstColumn="1" w:lastColumn="1" w:noHBand="0" w:noVBand="0"/>
      </w:tblPr>
      <w:tblGrid>
        <w:gridCol w:w="5073"/>
        <w:gridCol w:w="4766"/>
      </w:tblGrid>
      <w:tr w:rsidR="003555B8" w:rsidRPr="001B3D6C" w:rsidTr="009676DC">
        <w:tc>
          <w:tcPr>
            <w:tcW w:w="5073" w:type="dxa"/>
          </w:tcPr>
          <w:p w:rsidR="003555B8" w:rsidRPr="00ED24BF" w:rsidRDefault="003555B8" w:rsidP="009676DC">
            <w:pPr>
              <w:rPr>
                <w:rFonts w:cs="Arial"/>
                <w:lang w:val="en-GB"/>
              </w:rPr>
            </w:pPr>
            <w:r w:rsidRPr="00ED24BF">
              <w:rPr>
                <w:rFonts w:cs="Arial"/>
                <w:lang w:val="en-GB"/>
              </w:rPr>
              <w:t>The following staff have been authorised to receive and handle Controlled Drugs and have access to safe storage facilities.</w:t>
            </w:r>
          </w:p>
          <w:p w:rsidR="003555B8" w:rsidRPr="00ED24BF" w:rsidRDefault="003555B8" w:rsidP="009676DC">
            <w:pPr>
              <w:rPr>
                <w:rFonts w:cs="Arial"/>
                <w:lang w:val="en-GB"/>
              </w:rPr>
            </w:pPr>
          </w:p>
        </w:tc>
        <w:tc>
          <w:tcPr>
            <w:tcW w:w="4766" w:type="dxa"/>
          </w:tcPr>
          <w:p w:rsidR="003555B8" w:rsidRPr="00ED24BF" w:rsidRDefault="003555B8" w:rsidP="009676DC">
            <w:pPr>
              <w:rPr>
                <w:rFonts w:cs="Arial"/>
                <w:b/>
                <w:i/>
                <w:lang w:val="en-GB"/>
              </w:rPr>
            </w:pPr>
            <w:r w:rsidRPr="00ED24BF">
              <w:rPr>
                <w:rFonts w:cs="Arial"/>
                <w:b/>
                <w:i/>
                <w:lang w:val="en-GB"/>
              </w:rPr>
              <w:t>(Enter Designation(s) of Authorised Staff)</w:t>
            </w:r>
          </w:p>
        </w:tc>
      </w:tr>
    </w:tbl>
    <w:p w:rsidR="003555B8" w:rsidRPr="00C17793" w:rsidRDefault="003555B8" w:rsidP="003555B8">
      <w:pPr>
        <w:rPr>
          <w:rFonts w:cs="Arial"/>
          <w:lang w:val="en-GB"/>
        </w:rPr>
      </w:pPr>
    </w:p>
    <w:p w:rsidR="003555B8" w:rsidRPr="00ED24BF" w:rsidRDefault="003555B8" w:rsidP="003555B8">
      <w:pPr>
        <w:pStyle w:val="ListParagraph"/>
        <w:numPr>
          <w:ilvl w:val="0"/>
          <w:numId w:val="1"/>
        </w:numPr>
        <w:ind w:left="709" w:hanging="709"/>
        <w:jc w:val="both"/>
        <w:rPr>
          <w:rFonts w:cs="Arial"/>
          <w:b/>
          <w:lang w:val="en-GB"/>
        </w:rPr>
      </w:pPr>
      <w:r w:rsidRPr="00ED24BF">
        <w:rPr>
          <w:rFonts w:cs="Arial"/>
          <w:b/>
          <w:lang w:val="en-GB"/>
        </w:rPr>
        <w:t xml:space="preserve">OBTAINING STOCK SCHEDULE 2 </w:t>
      </w:r>
      <w:smartTag w:uri="urn:schemas-microsoft-com:office:smarttags" w:element="stockticker">
        <w:r w:rsidRPr="00ED24BF">
          <w:rPr>
            <w:rFonts w:cs="Arial"/>
            <w:b/>
            <w:lang w:val="en-GB"/>
          </w:rPr>
          <w:t>AND</w:t>
        </w:r>
      </w:smartTag>
      <w:r w:rsidRPr="00ED24BF">
        <w:rPr>
          <w:rFonts w:cs="Arial"/>
          <w:b/>
          <w:lang w:val="en-GB"/>
        </w:rPr>
        <w:t xml:space="preserve"> 3 CONTROLLED DRUGS</w:t>
      </w:r>
    </w:p>
    <w:p w:rsidR="003555B8" w:rsidRPr="00ED24BF" w:rsidRDefault="003555B8" w:rsidP="003555B8">
      <w:pPr>
        <w:rPr>
          <w:rFonts w:cs="Arial"/>
          <w:lang w:val="en-GB"/>
        </w:rPr>
      </w:pPr>
    </w:p>
    <w:tbl>
      <w:tblPr>
        <w:tblStyle w:val="TableGrid"/>
        <w:tblW w:w="9839" w:type="dxa"/>
        <w:tblInd w:w="-34" w:type="dxa"/>
        <w:tblLook w:val="01E0" w:firstRow="1" w:lastRow="1" w:firstColumn="1" w:lastColumn="1" w:noHBand="0" w:noVBand="0"/>
      </w:tblPr>
      <w:tblGrid>
        <w:gridCol w:w="5090"/>
        <w:gridCol w:w="4749"/>
      </w:tblGrid>
      <w:tr w:rsidR="003555B8" w:rsidRPr="001B3D6C" w:rsidTr="009676DC">
        <w:tc>
          <w:tcPr>
            <w:tcW w:w="5090" w:type="dxa"/>
          </w:tcPr>
          <w:p w:rsidR="003555B8" w:rsidRPr="00ED24BF" w:rsidRDefault="003555B8" w:rsidP="009676DC">
            <w:pPr>
              <w:rPr>
                <w:rFonts w:cs="Arial"/>
                <w:lang w:val="en-GB"/>
              </w:rPr>
            </w:pPr>
            <w:r w:rsidRPr="00ED24BF">
              <w:rPr>
                <w:rFonts w:cs="Arial"/>
                <w:lang w:val="en-GB"/>
              </w:rPr>
              <w:t xml:space="preserve">Controlled Drugs are ordered for specific use e.g. Ward Stock, Specific Patient Use (via Prescription). </w:t>
            </w:r>
          </w:p>
        </w:tc>
        <w:tc>
          <w:tcPr>
            <w:tcW w:w="4749" w:type="dxa"/>
          </w:tcPr>
          <w:p w:rsidR="003555B8" w:rsidRPr="00ED24BF" w:rsidRDefault="003555B8" w:rsidP="009676DC">
            <w:pPr>
              <w:jc w:val="both"/>
              <w:rPr>
                <w:rFonts w:cs="Arial"/>
                <w:b/>
                <w:i/>
                <w:lang w:val="en-GB"/>
              </w:rPr>
            </w:pPr>
            <w:r w:rsidRPr="00ED24BF">
              <w:rPr>
                <w:rFonts w:cs="Arial"/>
                <w:b/>
                <w:i/>
                <w:lang w:val="en-GB"/>
              </w:rPr>
              <w:t>(Specify Use)</w:t>
            </w:r>
          </w:p>
        </w:tc>
      </w:tr>
      <w:tr w:rsidR="003555B8" w:rsidRPr="001B3D6C" w:rsidTr="009676DC">
        <w:tc>
          <w:tcPr>
            <w:tcW w:w="5090" w:type="dxa"/>
          </w:tcPr>
          <w:p w:rsidR="003555B8" w:rsidRPr="00ED24BF" w:rsidRDefault="003555B8" w:rsidP="009676DC">
            <w:pPr>
              <w:rPr>
                <w:rFonts w:cs="Arial"/>
                <w:lang w:val="en-GB"/>
              </w:rPr>
            </w:pPr>
            <w:r w:rsidRPr="00C17793">
              <w:rPr>
                <w:rFonts w:cs="Arial"/>
                <w:lang w:val="en-GB"/>
              </w:rPr>
              <w:t xml:space="preserve">Controlled Drugs are ordered from the Hospital </w:t>
            </w:r>
            <w:r w:rsidRPr="00ED24BF">
              <w:rPr>
                <w:rFonts w:cs="Arial"/>
                <w:lang w:val="en-GB"/>
              </w:rPr>
              <w:t>Pharmacy.</w:t>
            </w:r>
          </w:p>
          <w:p w:rsidR="003555B8" w:rsidRPr="00ED24BF" w:rsidRDefault="003555B8" w:rsidP="009676DC">
            <w:pPr>
              <w:rPr>
                <w:rFonts w:cs="Arial"/>
                <w:lang w:val="en-GB"/>
              </w:rPr>
            </w:pPr>
          </w:p>
        </w:tc>
        <w:tc>
          <w:tcPr>
            <w:tcW w:w="4749" w:type="dxa"/>
          </w:tcPr>
          <w:p w:rsidR="003555B8" w:rsidRPr="00ED24BF" w:rsidRDefault="003555B8" w:rsidP="009676DC">
            <w:pPr>
              <w:jc w:val="both"/>
              <w:rPr>
                <w:rFonts w:cs="Arial"/>
                <w:b/>
                <w:lang w:val="en-GB"/>
              </w:rPr>
            </w:pPr>
            <w:r w:rsidRPr="00ED24BF">
              <w:rPr>
                <w:rFonts w:cs="Arial"/>
                <w:b/>
                <w:i/>
                <w:lang w:val="en-GB"/>
              </w:rPr>
              <w:t>(Specify Location, e.g. ARI Pharmacy and normal and emergency ordering</w:t>
            </w:r>
          </w:p>
        </w:tc>
      </w:tr>
      <w:tr w:rsidR="003555B8" w:rsidRPr="001B3D6C" w:rsidTr="009676DC">
        <w:tc>
          <w:tcPr>
            <w:tcW w:w="5090" w:type="dxa"/>
          </w:tcPr>
          <w:p w:rsidR="003555B8" w:rsidRPr="00ED24BF" w:rsidRDefault="003555B8" w:rsidP="009676DC">
            <w:pPr>
              <w:rPr>
                <w:rFonts w:cs="Arial"/>
                <w:lang w:val="en-GB"/>
              </w:rPr>
            </w:pPr>
            <w:r w:rsidRPr="00C17793">
              <w:rPr>
                <w:rFonts w:cs="Arial"/>
                <w:lang w:val="en-GB"/>
              </w:rPr>
              <w:t>The following Staff may order Controlled Drugs.</w:t>
            </w:r>
          </w:p>
          <w:p w:rsidR="003555B8" w:rsidRPr="00ED24BF" w:rsidRDefault="003555B8" w:rsidP="009676DC">
            <w:pPr>
              <w:rPr>
                <w:rFonts w:cs="Arial"/>
                <w:lang w:val="en-GB"/>
              </w:rPr>
            </w:pPr>
          </w:p>
        </w:tc>
        <w:tc>
          <w:tcPr>
            <w:tcW w:w="4749" w:type="dxa"/>
          </w:tcPr>
          <w:p w:rsidR="003555B8" w:rsidRPr="00ED24BF" w:rsidRDefault="003555B8" w:rsidP="009676DC">
            <w:pPr>
              <w:jc w:val="both"/>
              <w:rPr>
                <w:rFonts w:cs="Arial"/>
                <w:b/>
                <w:i/>
                <w:lang w:val="en-GB"/>
              </w:rPr>
            </w:pPr>
            <w:r w:rsidRPr="00ED24BF">
              <w:rPr>
                <w:rFonts w:cs="Arial"/>
                <w:b/>
                <w:i/>
                <w:lang w:val="en-GB"/>
              </w:rPr>
              <w:t>(Specify Designation(s) of all Staff who may order Controlled Drugs)</w:t>
            </w:r>
          </w:p>
        </w:tc>
      </w:tr>
      <w:tr w:rsidR="003555B8" w:rsidRPr="001B3D6C" w:rsidTr="009676DC">
        <w:tc>
          <w:tcPr>
            <w:tcW w:w="5090" w:type="dxa"/>
          </w:tcPr>
          <w:p w:rsidR="003555B8" w:rsidRPr="00ED24BF" w:rsidRDefault="003555B8" w:rsidP="009676DC">
            <w:pPr>
              <w:rPr>
                <w:rFonts w:cs="Arial"/>
                <w:lang w:val="en-GB"/>
              </w:rPr>
            </w:pPr>
            <w:r w:rsidRPr="00C17793">
              <w:rPr>
                <w:rFonts w:cs="Arial"/>
                <w:lang w:val="en-GB"/>
              </w:rPr>
              <w:t>The following process is in place to ensure safe order</w:t>
            </w:r>
            <w:r w:rsidRPr="00ED24BF">
              <w:rPr>
                <w:rFonts w:cs="Arial"/>
                <w:lang w:val="en-GB"/>
              </w:rPr>
              <w:t>ing.</w:t>
            </w:r>
          </w:p>
          <w:p w:rsidR="003555B8" w:rsidRPr="00ED24BF" w:rsidRDefault="003555B8" w:rsidP="009676DC">
            <w:pPr>
              <w:rPr>
                <w:rFonts w:cs="Arial"/>
                <w:lang w:val="en-GB"/>
              </w:rPr>
            </w:pPr>
          </w:p>
          <w:p w:rsidR="003555B8" w:rsidRPr="00ED24BF" w:rsidRDefault="003555B8" w:rsidP="009676DC">
            <w:pPr>
              <w:rPr>
                <w:rFonts w:cs="Arial"/>
                <w:lang w:val="en-GB"/>
              </w:rPr>
            </w:pPr>
          </w:p>
        </w:tc>
        <w:tc>
          <w:tcPr>
            <w:tcW w:w="4749" w:type="dxa"/>
          </w:tcPr>
          <w:p w:rsidR="003555B8" w:rsidRPr="00ED24BF" w:rsidRDefault="003555B8" w:rsidP="009676DC">
            <w:pPr>
              <w:rPr>
                <w:rFonts w:cs="Arial"/>
                <w:b/>
                <w:i/>
                <w:lang w:val="en-GB"/>
              </w:rPr>
            </w:pPr>
            <w:r w:rsidRPr="00ED24BF">
              <w:rPr>
                <w:rFonts w:cs="Arial"/>
                <w:b/>
                <w:i/>
                <w:lang w:val="en-GB"/>
              </w:rPr>
              <w:t>(Specify process including details of who signs, copies taken, storage of copies, reconciliation of received stock)</w:t>
            </w:r>
          </w:p>
          <w:p w:rsidR="003555B8" w:rsidRPr="00ED24BF" w:rsidRDefault="003555B8" w:rsidP="009676DC">
            <w:pPr>
              <w:rPr>
                <w:rFonts w:cs="Arial"/>
                <w:b/>
                <w:i/>
                <w:lang w:val="en-GB"/>
              </w:rPr>
            </w:pPr>
          </w:p>
        </w:tc>
      </w:tr>
    </w:tbl>
    <w:p w:rsidR="003555B8" w:rsidRPr="00C17793" w:rsidRDefault="003555B8" w:rsidP="003555B8">
      <w:pPr>
        <w:jc w:val="both"/>
        <w:rPr>
          <w:rFonts w:cs="Arial"/>
          <w:b/>
          <w:lang w:val="en-GB"/>
        </w:rPr>
      </w:pPr>
    </w:p>
    <w:p w:rsidR="003555B8" w:rsidRPr="00ED24BF" w:rsidRDefault="003555B8" w:rsidP="003555B8">
      <w:pPr>
        <w:pStyle w:val="ListParagraph"/>
        <w:numPr>
          <w:ilvl w:val="1"/>
          <w:numId w:val="1"/>
        </w:numPr>
        <w:ind w:hanging="792"/>
        <w:jc w:val="both"/>
        <w:rPr>
          <w:rFonts w:cs="Arial"/>
          <w:b/>
          <w:lang w:val="en-GB"/>
        </w:rPr>
      </w:pPr>
      <w:r w:rsidRPr="00C17793">
        <w:rPr>
          <w:rFonts w:cs="Arial"/>
          <w:b/>
          <w:lang w:val="en-GB"/>
        </w:rPr>
        <w:lastRenderedPageBreak/>
        <w:t>Stock Controlled Drug Items</w:t>
      </w:r>
    </w:p>
    <w:p w:rsidR="003555B8" w:rsidRPr="00ED24BF" w:rsidRDefault="003555B8" w:rsidP="003555B8">
      <w:pPr>
        <w:jc w:val="both"/>
        <w:rPr>
          <w:rFonts w:cs="Arial"/>
          <w:lang w:val="en-GB"/>
        </w:rPr>
      </w:pPr>
    </w:p>
    <w:p w:rsidR="003555B8" w:rsidRPr="00ED24BF" w:rsidRDefault="003555B8" w:rsidP="003555B8">
      <w:pPr>
        <w:jc w:val="both"/>
        <w:rPr>
          <w:rFonts w:cs="Arial"/>
          <w:lang w:val="en-GB"/>
        </w:rPr>
      </w:pPr>
      <w:r w:rsidRPr="00ED24BF">
        <w:rPr>
          <w:rFonts w:cs="Arial"/>
          <w:lang w:val="en-GB"/>
        </w:rPr>
        <w:t>The following minimum stock levels and order quantities are detailed below.</w:t>
      </w:r>
    </w:p>
    <w:p w:rsidR="003555B8" w:rsidRPr="00ED24BF" w:rsidRDefault="003555B8" w:rsidP="003555B8">
      <w:pPr>
        <w:jc w:val="both"/>
        <w:rPr>
          <w:rFonts w:cs="Arial"/>
          <w:lang w:val="en-GB"/>
        </w:rPr>
      </w:pPr>
    </w:p>
    <w:p w:rsidR="003555B8" w:rsidRPr="00ED24BF" w:rsidRDefault="003555B8" w:rsidP="003555B8">
      <w:pPr>
        <w:jc w:val="both"/>
        <w:rPr>
          <w:rFonts w:cs="Arial"/>
          <w:lang w:val="en-GB"/>
        </w:rPr>
      </w:pPr>
      <w:r w:rsidRPr="00ED24BF">
        <w:rPr>
          <w:rFonts w:cs="Arial"/>
          <w:lang w:val="en-GB"/>
        </w:rPr>
        <w:t>An agreed stock list should be reviewed annually.</w:t>
      </w:r>
    </w:p>
    <w:p w:rsidR="003555B8" w:rsidRPr="00ED24BF" w:rsidRDefault="003555B8" w:rsidP="003555B8">
      <w:pPr>
        <w:jc w:val="both"/>
        <w:rPr>
          <w:rFonts w:cs="Arial"/>
          <w:lang w:val="en-GB"/>
        </w:rPr>
      </w:pPr>
    </w:p>
    <w:tbl>
      <w:tblPr>
        <w:tblStyle w:val="TableGrid"/>
        <w:tblW w:w="0" w:type="auto"/>
        <w:tblInd w:w="108" w:type="dxa"/>
        <w:tblLook w:val="01E0" w:firstRow="1" w:lastRow="1" w:firstColumn="1" w:lastColumn="1" w:noHBand="0" w:noVBand="0"/>
      </w:tblPr>
      <w:tblGrid>
        <w:gridCol w:w="3538"/>
        <w:gridCol w:w="1603"/>
        <w:gridCol w:w="1203"/>
        <w:gridCol w:w="1373"/>
        <w:gridCol w:w="1191"/>
      </w:tblGrid>
      <w:tr w:rsidR="003555B8" w:rsidRPr="001B3D6C" w:rsidTr="009676DC">
        <w:tc>
          <w:tcPr>
            <w:tcW w:w="4071" w:type="dxa"/>
          </w:tcPr>
          <w:p w:rsidR="003555B8" w:rsidRPr="00ED24BF" w:rsidRDefault="003555B8" w:rsidP="009676DC">
            <w:pPr>
              <w:jc w:val="both"/>
              <w:rPr>
                <w:rFonts w:cs="Arial"/>
                <w:b/>
                <w:lang w:val="en-GB"/>
              </w:rPr>
            </w:pPr>
            <w:r w:rsidRPr="00ED24BF">
              <w:rPr>
                <w:rFonts w:cs="Arial"/>
                <w:b/>
                <w:lang w:val="en-GB"/>
              </w:rPr>
              <w:t>Drug</w:t>
            </w:r>
          </w:p>
        </w:tc>
        <w:tc>
          <w:tcPr>
            <w:tcW w:w="1603" w:type="dxa"/>
          </w:tcPr>
          <w:p w:rsidR="003555B8" w:rsidRPr="00ED24BF" w:rsidRDefault="003555B8" w:rsidP="009676DC">
            <w:pPr>
              <w:jc w:val="center"/>
              <w:rPr>
                <w:rFonts w:cs="Arial"/>
                <w:b/>
                <w:lang w:val="en-GB"/>
              </w:rPr>
            </w:pPr>
            <w:r w:rsidRPr="00ED24BF">
              <w:rPr>
                <w:rFonts w:cs="Arial"/>
                <w:b/>
                <w:lang w:val="en-GB"/>
              </w:rPr>
              <w:t>Formulation</w:t>
            </w:r>
          </w:p>
        </w:tc>
        <w:tc>
          <w:tcPr>
            <w:tcW w:w="1203" w:type="dxa"/>
          </w:tcPr>
          <w:p w:rsidR="003555B8" w:rsidRPr="00ED24BF" w:rsidRDefault="003555B8" w:rsidP="009676DC">
            <w:pPr>
              <w:jc w:val="center"/>
              <w:rPr>
                <w:rFonts w:cs="Arial"/>
                <w:b/>
                <w:lang w:val="en-GB"/>
              </w:rPr>
            </w:pPr>
            <w:r w:rsidRPr="00ED24BF">
              <w:rPr>
                <w:rFonts w:cs="Arial"/>
                <w:b/>
                <w:lang w:val="en-GB"/>
              </w:rPr>
              <w:t>Strength</w:t>
            </w:r>
          </w:p>
        </w:tc>
        <w:tc>
          <w:tcPr>
            <w:tcW w:w="1393" w:type="dxa"/>
          </w:tcPr>
          <w:p w:rsidR="003555B8" w:rsidRPr="00ED24BF" w:rsidRDefault="003555B8" w:rsidP="009676DC">
            <w:pPr>
              <w:jc w:val="center"/>
              <w:rPr>
                <w:rFonts w:cs="Arial"/>
                <w:b/>
                <w:lang w:val="en-GB"/>
              </w:rPr>
            </w:pPr>
            <w:r w:rsidRPr="00ED24BF">
              <w:rPr>
                <w:rFonts w:cs="Arial"/>
                <w:b/>
                <w:lang w:val="en-GB"/>
              </w:rPr>
              <w:t>Minimum Stock Level</w:t>
            </w:r>
          </w:p>
        </w:tc>
        <w:tc>
          <w:tcPr>
            <w:tcW w:w="1191" w:type="dxa"/>
          </w:tcPr>
          <w:p w:rsidR="003555B8" w:rsidRPr="00ED24BF" w:rsidRDefault="003555B8" w:rsidP="009676DC">
            <w:pPr>
              <w:jc w:val="center"/>
              <w:rPr>
                <w:rFonts w:cs="Arial"/>
                <w:b/>
                <w:lang w:val="en-GB"/>
              </w:rPr>
            </w:pPr>
            <w:r w:rsidRPr="00ED24BF">
              <w:rPr>
                <w:rFonts w:cs="Arial"/>
                <w:b/>
                <w:lang w:val="en-GB"/>
              </w:rPr>
              <w:t>Order Quantity</w:t>
            </w: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r w:rsidR="003555B8" w:rsidRPr="001B3D6C" w:rsidTr="009676DC">
        <w:tc>
          <w:tcPr>
            <w:tcW w:w="4071" w:type="dxa"/>
          </w:tcPr>
          <w:p w:rsidR="003555B8" w:rsidRPr="00C17793" w:rsidRDefault="003555B8" w:rsidP="009676DC">
            <w:pPr>
              <w:jc w:val="both"/>
              <w:rPr>
                <w:rFonts w:cs="Arial"/>
                <w:lang w:val="en-GB"/>
              </w:rPr>
            </w:pPr>
          </w:p>
        </w:tc>
        <w:tc>
          <w:tcPr>
            <w:tcW w:w="1603" w:type="dxa"/>
          </w:tcPr>
          <w:p w:rsidR="003555B8" w:rsidRPr="00ED24BF" w:rsidRDefault="003555B8" w:rsidP="009676DC">
            <w:pPr>
              <w:jc w:val="center"/>
              <w:rPr>
                <w:rFonts w:cs="Arial"/>
                <w:lang w:val="en-GB"/>
              </w:rPr>
            </w:pPr>
          </w:p>
        </w:tc>
        <w:tc>
          <w:tcPr>
            <w:tcW w:w="1203" w:type="dxa"/>
          </w:tcPr>
          <w:p w:rsidR="003555B8" w:rsidRPr="00ED24BF" w:rsidRDefault="003555B8" w:rsidP="009676DC">
            <w:pPr>
              <w:jc w:val="center"/>
              <w:rPr>
                <w:rFonts w:cs="Arial"/>
                <w:lang w:val="en-GB"/>
              </w:rPr>
            </w:pPr>
          </w:p>
        </w:tc>
        <w:tc>
          <w:tcPr>
            <w:tcW w:w="1393" w:type="dxa"/>
          </w:tcPr>
          <w:p w:rsidR="003555B8" w:rsidRPr="00ED24BF" w:rsidRDefault="003555B8" w:rsidP="009676DC">
            <w:pPr>
              <w:jc w:val="center"/>
              <w:rPr>
                <w:rFonts w:cs="Arial"/>
                <w:lang w:val="en-GB"/>
              </w:rPr>
            </w:pPr>
          </w:p>
        </w:tc>
        <w:tc>
          <w:tcPr>
            <w:tcW w:w="1191" w:type="dxa"/>
          </w:tcPr>
          <w:p w:rsidR="003555B8" w:rsidRPr="00ED24BF" w:rsidRDefault="003555B8" w:rsidP="009676DC">
            <w:pPr>
              <w:jc w:val="center"/>
              <w:rPr>
                <w:rFonts w:cs="Arial"/>
                <w:lang w:val="en-GB"/>
              </w:rPr>
            </w:pPr>
          </w:p>
        </w:tc>
      </w:tr>
    </w:tbl>
    <w:p w:rsidR="003555B8" w:rsidRPr="00C17793" w:rsidRDefault="003555B8" w:rsidP="003555B8">
      <w:pPr>
        <w:jc w:val="both"/>
        <w:rPr>
          <w:rFonts w:cs="Arial"/>
          <w:b/>
          <w:lang w:val="en-GB"/>
        </w:rPr>
      </w:pPr>
    </w:p>
    <w:p w:rsidR="003555B8" w:rsidRPr="00ED24BF" w:rsidRDefault="003555B8" w:rsidP="003555B8">
      <w:pPr>
        <w:pStyle w:val="ListParagraph"/>
        <w:numPr>
          <w:ilvl w:val="0"/>
          <w:numId w:val="1"/>
        </w:numPr>
        <w:ind w:left="709" w:hanging="709"/>
        <w:jc w:val="both"/>
        <w:rPr>
          <w:rFonts w:cs="Arial"/>
          <w:b/>
          <w:lang w:val="en-GB"/>
        </w:rPr>
      </w:pPr>
      <w:r w:rsidRPr="00ED24BF">
        <w:rPr>
          <w:rFonts w:cs="Arial"/>
          <w:b/>
          <w:lang w:val="en-GB"/>
        </w:rPr>
        <w:t>RECEIPT OF SCHEDULE 2 CONTROLLED DRUGS</w:t>
      </w:r>
    </w:p>
    <w:p w:rsidR="003555B8" w:rsidRPr="00ED24BF" w:rsidRDefault="003555B8" w:rsidP="003555B8">
      <w:pPr>
        <w:jc w:val="both"/>
        <w:rPr>
          <w:rFonts w:cs="Arial"/>
          <w:lang w:val="en-GB"/>
        </w:rPr>
      </w:pPr>
    </w:p>
    <w:tbl>
      <w:tblPr>
        <w:tblStyle w:val="TableGrid"/>
        <w:tblW w:w="9697" w:type="dxa"/>
        <w:tblInd w:w="108" w:type="dxa"/>
        <w:tblLook w:val="01E0" w:firstRow="1" w:lastRow="1" w:firstColumn="1" w:lastColumn="1" w:noHBand="0" w:noVBand="0"/>
      </w:tblPr>
      <w:tblGrid>
        <w:gridCol w:w="4943"/>
        <w:gridCol w:w="4754"/>
      </w:tblGrid>
      <w:tr w:rsidR="003555B8" w:rsidRPr="001B3D6C" w:rsidTr="009676DC">
        <w:tc>
          <w:tcPr>
            <w:tcW w:w="4943" w:type="dxa"/>
          </w:tcPr>
          <w:p w:rsidR="003555B8" w:rsidRPr="00ED24BF" w:rsidRDefault="003555B8" w:rsidP="009676DC">
            <w:pPr>
              <w:rPr>
                <w:rFonts w:cs="Arial"/>
                <w:lang w:val="en-GB"/>
              </w:rPr>
            </w:pPr>
            <w:r w:rsidRPr="00ED24BF">
              <w:rPr>
                <w:rFonts w:cs="Arial"/>
                <w:lang w:val="en-GB"/>
              </w:rPr>
              <w:t>Controlled Drugs delivered should be given immediately to:</w:t>
            </w:r>
          </w:p>
        </w:tc>
        <w:tc>
          <w:tcPr>
            <w:tcW w:w="4754" w:type="dxa"/>
          </w:tcPr>
          <w:p w:rsidR="003555B8" w:rsidRPr="00ED24BF" w:rsidRDefault="003555B8" w:rsidP="009676DC">
            <w:pPr>
              <w:rPr>
                <w:rFonts w:cs="Arial"/>
                <w:b/>
                <w:i/>
                <w:lang w:val="en-GB"/>
              </w:rPr>
            </w:pPr>
            <w:r w:rsidRPr="00ED24BF">
              <w:rPr>
                <w:rFonts w:cs="Arial"/>
                <w:b/>
                <w:i/>
                <w:lang w:val="en-GB"/>
              </w:rPr>
              <w:t>(Specify Designation(s) of Staff).</w:t>
            </w:r>
          </w:p>
          <w:p w:rsidR="003555B8" w:rsidRPr="00ED24BF" w:rsidRDefault="003555B8" w:rsidP="009676DC">
            <w:pPr>
              <w:rPr>
                <w:rFonts w:cs="Arial"/>
                <w:b/>
                <w:i/>
                <w:lang w:val="en-GB"/>
              </w:rPr>
            </w:pPr>
          </w:p>
          <w:p w:rsidR="003555B8" w:rsidRPr="00ED24BF" w:rsidRDefault="003555B8" w:rsidP="009676DC">
            <w:pPr>
              <w:rPr>
                <w:rFonts w:cs="Arial"/>
                <w:b/>
                <w:i/>
                <w:lang w:val="en-GB"/>
              </w:rPr>
            </w:pPr>
          </w:p>
        </w:tc>
      </w:tr>
      <w:tr w:rsidR="003555B8" w:rsidRPr="001B3D6C" w:rsidTr="009676DC">
        <w:tc>
          <w:tcPr>
            <w:tcW w:w="4943" w:type="dxa"/>
          </w:tcPr>
          <w:p w:rsidR="003555B8" w:rsidRPr="00ED24BF" w:rsidRDefault="003555B8" w:rsidP="009676DC">
            <w:pPr>
              <w:rPr>
                <w:rFonts w:cs="Arial"/>
                <w:lang w:val="en-GB"/>
              </w:rPr>
            </w:pPr>
            <w:r w:rsidRPr="00C17793">
              <w:rPr>
                <w:rFonts w:cs="Arial"/>
                <w:lang w:val="en-GB"/>
              </w:rPr>
              <w:t>Controlled Drugs are immediately stored in a locked Controlled Drug cabinet.</w:t>
            </w:r>
          </w:p>
        </w:tc>
        <w:tc>
          <w:tcPr>
            <w:tcW w:w="4754" w:type="dxa"/>
          </w:tcPr>
          <w:p w:rsidR="003555B8" w:rsidRPr="00ED24BF" w:rsidRDefault="003555B8" w:rsidP="009676DC">
            <w:pPr>
              <w:rPr>
                <w:rFonts w:cs="Arial"/>
                <w:b/>
                <w:i/>
                <w:lang w:val="en-GB"/>
              </w:rPr>
            </w:pPr>
            <w:r w:rsidRPr="00ED24BF">
              <w:rPr>
                <w:rFonts w:cs="Arial"/>
                <w:b/>
                <w:i/>
                <w:lang w:val="en-GB"/>
              </w:rPr>
              <w:t>(Specify all locations and what process must be followed in the event of being unable to immediately access the correct CD cabinet)</w:t>
            </w:r>
          </w:p>
          <w:p w:rsidR="003555B8" w:rsidRPr="00ED24BF" w:rsidRDefault="003555B8" w:rsidP="009676DC">
            <w:pPr>
              <w:rPr>
                <w:rFonts w:cs="Arial"/>
                <w:b/>
                <w:i/>
                <w:lang w:val="en-GB"/>
              </w:rPr>
            </w:pPr>
          </w:p>
        </w:tc>
      </w:tr>
      <w:tr w:rsidR="003555B8" w:rsidRPr="001B3D6C" w:rsidTr="009676DC">
        <w:tc>
          <w:tcPr>
            <w:tcW w:w="4943" w:type="dxa"/>
          </w:tcPr>
          <w:p w:rsidR="003555B8" w:rsidRPr="00ED24BF" w:rsidRDefault="003555B8" w:rsidP="009676DC">
            <w:pPr>
              <w:rPr>
                <w:rFonts w:cs="Arial"/>
                <w:lang w:val="en-GB"/>
              </w:rPr>
            </w:pPr>
            <w:r w:rsidRPr="00C17793">
              <w:rPr>
                <w:rFonts w:cs="Arial"/>
                <w:lang w:val="en-GB"/>
              </w:rPr>
              <w:t>An entry made in</w:t>
            </w:r>
            <w:r w:rsidRPr="00ED24BF">
              <w:rPr>
                <w:rFonts w:cs="Arial"/>
                <w:lang w:val="en-GB"/>
              </w:rPr>
              <w:t xml:space="preserve"> the Controlled Drug Record Book by the recipient/witness on the day of receipt.</w:t>
            </w:r>
          </w:p>
        </w:tc>
        <w:tc>
          <w:tcPr>
            <w:tcW w:w="4754" w:type="dxa"/>
          </w:tcPr>
          <w:p w:rsidR="003555B8" w:rsidRPr="00ED24BF" w:rsidRDefault="003555B8" w:rsidP="009676DC">
            <w:pPr>
              <w:rPr>
                <w:rFonts w:cs="Arial"/>
                <w:b/>
                <w:i/>
                <w:lang w:val="en-GB"/>
              </w:rPr>
            </w:pPr>
            <w:r w:rsidRPr="00ED24BF">
              <w:rPr>
                <w:rFonts w:cs="Arial"/>
                <w:b/>
                <w:i/>
                <w:lang w:val="en-GB"/>
              </w:rPr>
              <w:t>(Specify Designation(s) of staff who may add details to Controlled Drug Record Book)</w:t>
            </w:r>
          </w:p>
          <w:p w:rsidR="003555B8" w:rsidRPr="00ED24BF" w:rsidRDefault="003555B8" w:rsidP="009676DC">
            <w:pPr>
              <w:rPr>
                <w:rFonts w:cs="Arial"/>
                <w:b/>
                <w:i/>
                <w:lang w:val="en-GB"/>
              </w:rPr>
            </w:pPr>
          </w:p>
        </w:tc>
      </w:tr>
    </w:tbl>
    <w:p w:rsidR="003555B8" w:rsidRPr="00C17793" w:rsidRDefault="003555B8" w:rsidP="003555B8">
      <w:pPr>
        <w:rPr>
          <w:rFonts w:cs="Arial"/>
          <w:lang w:val="en-GB"/>
        </w:rPr>
      </w:pPr>
    </w:p>
    <w:p w:rsidR="003555B8" w:rsidRPr="00ED24BF" w:rsidRDefault="003555B8" w:rsidP="003555B8">
      <w:pPr>
        <w:pStyle w:val="ListParagraph"/>
        <w:numPr>
          <w:ilvl w:val="0"/>
          <w:numId w:val="1"/>
        </w:numPr>
        <w:ind w:left="709" w:hanging="709"/>
        <w:rPr>
          <w:rFonts w:cs="Arial"/>
          <w:b/>
          <w:lang w:val="en-GB"/>
        </w:rPr>
      </w:pPr>
      <w:smartTag w:uri="urn:schemas-microsoft-com:office:smarttags" w:element="stockticker">
        <w:r w:rsidRPr="00ED24BF">
          <w:rPr>
            <w:rFonts w:cs="Arial"/>
            <w:b/>
            <w:lang w:val="en-GB"/>
          </w:rPr>
          <w:t>SAFE</w:t>
        </w:r>
      </w:smartTag>
      <w:r w:rsidRPr="00ED24BF">
        <w:rPr>
          <w:rFonts w:cs="Arial"/>
          <w:b/>
          <w:lang w:val="en-GB"/>
        </w:rPr>
        <w:t xml:space="preserve"> STORAGE OF CONTROLLED DRUGS</w:t>
      </w:r>
    </w:p>
    <w:p w:rsidR="003555B8" w:rsidRPr="00ED24BF" w:rsidRDefault="003555B8" w:rsidP="003555B8">
      <w:pPr>
        <w:ind w:left="720" w:hanging="720"/>
        <w:rPr>
          <w:rFonts w:cs="Arial"/>
          <w:lang w:val="en-GB"/>
        </w:rPr>
      </w:pPr>
    </w:p>
    <w:p w:rsidR="003555B8" w:rsidRPr="00ED24BF" w:rsidRDefault="003555B8" w:rsidP="003555B8">
      <w:pPr>
        <w:rPr>
          <w:rFonts w:cs="Arial"/>
          <w:lang w:val="en-GB"/>
        </w:rPr>
      </w:pPr>
      <w:r w:rsidRPr="00ED24BF">
        <w:rPr>
          <w:rFonts w:cs="Arial"/>
          <w:lang w:val="en-GB"/>
        </w:rPr>
        <w:t xml:space="preserve">This applies to all Schedule 2 drugs, e.g. diamorphine, morphine, pethidine and certain Schedule 3 drugs, e.g. buprenorphine and </w:t>
      </w:r>
      <w:proofErr w:type="spellStart"/>
      <w:r w:rsidRPr="00ED24BF">
        <w:rPr>
          <w:rFonts w:cs="Arial"/>
          <w:lang w:val="en-GB"/>
        </w:rPr>
        <w:t>temazepam</w:t>
      </w:r>
      <w:proofErr w:type="spellEnd"/>
      <w:r w:rsidRPr="00ED24BF">
        <w:rPr>
          <w:rFonts w:cs="Arial"/>
          <w:lang w:val="en-GB"/>
        </w:rPr>
        <w:t>.  Within NHS Grampian some local stricter controls are in place for CDs – such controls must be specified in the SOP.</w:t>
      </w:r>
    </w:p>
    <w:p w:rsidR="003555B8" w:rsidRPr="00ED24BF" w:rsidRDefault="003555B8" w:rsidP="003555B8">
      <w:pPr>
        <w:ind w:left="720" w:hanging="720"/>
        <w:rPr>
          <w:rFonts w:cs="Arial"/>
          <w:lang w:val="en-GB"/>
        </w:rPr>
      </w:pPr>
    </w:p>
    <w:tbl>
      <w:tblPr>
        <w:tblStyle w:val="TableGrid"/>
        <w:tblW w:w="9639" w:type="dxa"/>
        <w:tblInd w:w="108" w:type="dxa"/>
        <w:tblLook w:val="01E0" w:firstRow="1" w:lastRow="1" w:firstColumn="1" w:lastColumn="1" w:noHBand="0" w:noVBand="0"/>
      </w:tblPr>
      <w:tblGrid>
        <w:gridCol w:w="4705"/>
        <w:gridCol w:w="4934"/>
      </w:tblGrid>
      <w:tr w:rsidR="003555B8" w:rsidRPr="001B3D6C" w:rsidTr="009676DC">
        <w:tc>
          <w:tcPr>
            <w:tcW w:w="4705" w:type="dxa"/>
          </w:tcPr>
          <w:p w:rsidR="003555B8" w:rsidRPr="00ED24BF" w:rsidRDefault="003555B8" w:rsidP="009676DC">
            <w:pPr>
              <w:rPr>
                <w:rFonts w:cs="Arial"/>
                <w:lang w:val="en-GB"/>
              </w:rPr>
            </w:pPr>
            <w:r w:rsidRPr="00ED24BF">
              <w:rPr>
                <w:rFonts w:cs="Arial"/>
                <w:lang w:val="en-GB"/>
              </w:rPr>
              <w:t>All Controlled Drugs are stored in a locked receptacle, e.g. Controlled Drug Cabinet.</w:t>
            </w:r>
          </w:p>
          <w:p w:rsidR="003555B8" w:rsidRPr="00ED24BF" w:rsidRDefault="003555B8" w:rsidP="009676DC">
            <w:pPr>
              <w:rPr>
                <w:rFonts w:cs="Arial"/>
                <w:lang w:val="en-GB"/>
              </w:rPr>
            </w:pPr>
          </w:p>
        </w:tc>
        <w:tc>
          <w:tcPr>
            <w:tcW w:w="4934" w:type="dxa"/>
          </w:tcPr>
          <w:p w:rsidR="003555B8" w:rsidRPr="00ED24BF" w:rsidRDefault="003555B8" w:rsidP="009676DC">
            <w:pPr>
              <w:rPr>
                <w:rFonts w:cs="Arial"/>
                <w:b/>
                <w:i/>
                <w:lang w:val="en-GB"/>
              </w:rPr>
            </w:pPr>
            <w:r w:rsidRPr="00ED24BF">
              <w:rPr>
                <w:rFonts w:cs="Arial"/>
                <w:b/>
                <w:i/>
                <w:lang w:val="en-GB"/>
              </w:rPr>
              <w:t>(Specify all locations)</w:t>
            </w:r>
          </w:p>
        </w:tc>
      </w:tr>
      <w:tr w:rsidR="003555B8" w:rsidRPr="001B3D6C" w:rsidTr="009676DC">
        <w:tc>
          <w:tcPr>
            <w:tcW w:w="4705" w:type="dxa"/>
          </w:tcPr>
          <w:p w:rsidR="003555B8" w:rsidRPr="00ED24BF" w:rsidRDefault="003555B8" w:rsidP="009676DC">
            <w:pPr>
              <w:rPr>
                <w:rFonts w:cs="Arial"/>
                <w:lang w:val="en-GB"/>
              </w:rPr>
            </w:pPr>
            <w:r w:rsidRPr="00C17793">
              <w:rPr>
                <w:rFonts w:cs="Arial"/>
                <w:lang w:val="en-GB"/>
              </w:rPr>
              <w:t>The Nominated Key Holder(s) is/are.</w:t>
            </w:r>
          </w:p>
          <w:p w:rsidR="003555B8" w:rsidRPr="00ED24BF" w:rsidRDefault="003555B8" w:rsidP="009676DC">
            <w:pPr>
              <w:rPr>
                <w:rFonts w:cs="Arial"/>
                <w:lang w:val="en-GB"/>
              </w:rPr>
            </w:pPr>
          </w:p>
          <w:p w:rsidR="003555B8" w:rsidRDefault="003555B8" w:rsidP="009676DC">
            <w:pPr>
              <w:rPr>
                <w:rFonts w:cs="Arial"/>
                <w:lang w:val="en-GB"/>
              </w:rPr>
            </w:pPr>
          </w:p>
          <w:p w:rsidR="003555B8" w:rsidRPr="00ED24BF" w:rsidRDefault="003555B8" w:rsidP="009676DC">
            <w:pPr>
              <w:rPr>
                <w:rFonts w:cs="Arial"/>
                <w:lang w:val="en-GB"/>
              </w:rPr>
            </w:pPr>
          </w:p>
          <w:p w:rsidR="003555B8" w:rsidRPr="00ED24BF" w:rsidRDefault="003555B8" w:rsidP="009676DC">
            <w:pPr>
              <w:rPr>
                <w:rFonts w:cs="Arial"/>
                <w:lang w:val="en-GB"/>
              </w:rPr>
            </w:pPr>
          </w:p>
        </w:tc>
        <w:tc>
          <w:tcPr>
            <w:tcW w:w="4934" w:type="dxa"/>
          </w:tcPr>
          <w:p w:rsidR="003555B8" w:rsidRPr="00ED24BF" w:rsidRDefault="003555B8" w:rsidP="009676DC">
            <w:pPr>
              <w:rPr>
                <w:rFonts w:cs="Arial"/>
                <w:b/>
                <w:i/>
                <w:lang w:val="en-GB"/>
              </w:rPr>
            </w:pPr>
            <w:r w:rsidRPr="00ED24BF">
              <w:rPr>
                <w:rFonts w:cs="Arial"/>
                <w:b/>
                <w:i/>
                <w:lang w:val="en-GB"/>
              </w:rPr>
              <w:t>(Specify Designation(s) of all Person(s) Responsible)</w:t>
            </w:r>
          </w:p>
          <w:p w:rsidR="003555B8" w:rsidRPr="00ED24BF" w:rsidRDefault="003555B8" w:rsidP="009676DC">
            <w:pPr>
              <w:rPr>
                <w:rFonts w:cs="Arial"/>
                <w:lang w:val="en-GB"/>
              </w:rPr>
            </w:pPr>
          </w:p>
        </w:tc>
      </w:tr>
      <w:tr w:rsidR="003555B8" w:rsidRPr="001B3D6C" w:rsidTr="009676DC">
        <w:tc>
          <w:tcPr>
            <w:tcW w:w="4705" w:type="dxa"/>
          </w:tcPr>
          <w:p w:rsidR="003555B8" w:rsidRPr="00ED24BF" w:rsidRDefault="003555B8" w:rsidP="009676DC">
            <w:pPr>
              <w:rPr>
                <w:rFonts w:cs="Arial"/>
                <w:lang w:val="en-GB"/>
              </w:rPr>
            </w:pPr>
            <w:r w:rsidRPr="00C17793">
              <w:rPr>
                <w:rFonts w:cs="Arial"/>
                <w:lang w:val="en-GB"/>
              </w:rPr>
              <w:lastRenderedPageBreak/>
              <w:t>Keys for Controlled Drug storage facilities must themselves be securely stored, e.g. in a key cupboard with a combination lock or under personal control of an Authorised Staff Member.  This must ensure that no Unauthorised Person is able to access them and they are stored securely while the premises are closed.</w:t>
            </w:r>
            <w:r w:rsidRPr="00ED24BF">
              <w:rPr>
                <w:rFonts w:cs="Arial"/>
                <w:lang w:val="en-GB"/>
              </w:rPr>
              <w:t xml:space="preserve">  Information on how and where a spare key is located and how access to this is controlled should be included</w:t>
            </w:r>
          </w:p>
          <w:p w:rsidR="003555B8" w:rsidRPr="00ED24BF" w:rsidRDefault="003555B8" w:rsidP="009676DC">
            <w:pPr>
              <w:rPr>
                <w:rFonts w:cs="Arial"/>
                <w:sz w:val="22"/>
                <w:szCs w:val="22"/>
                <w:lang w:val="en-GB"/>
              </w:rPr>
            </w:pPr>
          </w:p>
        </w:tc>
        <w:tc>
          <w:tcPr>
            <w:tcW w:w="4934" w:type="dxa"/>
          </w:tcPr>
          <w:p w:rsidR="003555B8" w:rsidRPr="00C17793" w:rsidRDefault="003555B8" w:rsidP="009676DC">
            <w:pPr>
              <w:rPr>
                <w:rFonts w:cs="Arial"/>
                <w:b/>
                <w:i/>
                <w:lang w:val="en-GB"/>
              </w:rPr>
            </w:pPr>
            <w:r w:rsidRPr="001B3D6C">
              <w:rPr>
                <w:rFonts w:cs="Arial"/>
                <w:b/>
                <w:i/>
                <w:lang w:val="en-GB"/>
              </w:rPr>
              <w:t>(Detail how ward/department controls keys to storage facilities and reduces access by unauthorised persons including arrangements if clinical area is closed)</w:t>
            </w:r>
          </w:p>
          <w:p w:rsidR="003555B8" w:rsidRPr="00ED24BF" w:rsidRDefault="003555B8" w:rsidP="009676DC">
            <w:pPr>
              <w:rPr>
                <w:rFonts w:cs="Arial"/>
                <w:i/>
                <w:lang w:val="en-GB"/>
              </w:rPr>
            </w:pPr>
          </w:p>
        </w:tc>
      </w:tr>
      <w:tr w:rsidR="003555B8" w:rsidRPr="001B3D6C" w:rsidTr="009676DC">
        <w:tc>
          <w:tcPr>
            <w:tcW w:w="4705" w:type="dxa"/>
          </w:tcPr>
          <w:p w:rsidR="003555B8" w:rsidRPr="00ED24BF" w:rsidRDefault="003555B8" w:rsidP="009676DC">
            <w:pPr>
              <w:rPr>
                <w:rFonts w:cs="Arial"/>
                <w:lang w:val="en-GB"/>
              </w:rPr>
            </w:pPr>
            <w:r w:rsidRPr="00C17793">
              <w:rPr>
                <w:rFonts w:cs="Arial"/>
                <w:lang w:val="en-GB"/>
              </w:rPr>
              <w:t>Out of Date Contr</w:t>
            </w:r>
            <w:r w:rsidRPr="00ED24BF">
              <w:rPr>
                <w:rFonts w:cs="Arial"/>
                <w:lang w:val="en-GB"/>
              </w:rPr>
              <w:t xml:space="preserve">olled Drug Stock procedure </w:t>
            </w:r>
          </w:p>
          <w:p w:rsidR="003555B8" w:rsidRPr="00ED24BF" w:rsidRDefault="003555B8" w:rsidP="009676DC">
            <w:pPr>
              <w:rPr>
                <w:rFonts w:cs="Arial"/>
                <w:lang w:val="en-GB"/>
              </w:rPr>
            </w:pPr>
          </w:p>
        </w:tc>
        <w:tc>
          <w:tcPr>
            <w:tcW w:w="4934" w:type="dxa"/>
          </w:tcPr>
          <w:p w:rsidR="003555B8" w:rsidRPr="00C17793" w:rsidRDefault="003555B8" w:rsidP="009676DC">
            <w:pPr>
              <w:rPr>
                <w:rFonts w:cs="Arial"/>
                <w:i/>
                <w:lang w:val="en-GB"/>
              </w:rPr>
            </w:pPr>
            <w:r w:rsidRPr="001B3D6C">
              <w:rPr>
                <w:rFonts w:cs="Arial"/>
                <w:b/>
                <w:i/>
                <w:lang w:val="en-GB"/>
              </w:rPr>
              <w:t>(Detail ward/department process</w:t>
            </w:r>
            <w:r w:rsidRPr="001B3D6C">
              <w:rPr>
                <w:rFonts w:cs="Arial"/>
                <w:i/>
                <w:lang w:val="en-GB"/>
              </w:rPr>
              <w:t xml:space="preserve">, </w:t>
            </w:r>
            <w:r w:rsidRPr="001B3D6C">
              <w:rPr>
                <w:rFonts w:cs="Arial"/>
                <w:b/>
                <w:i/>
                <w:lang w:val="en-GB"/>
              </w:rPr>
              <w:t>i.e. how stock found to be out of date is clearly marked and segregated from in date stock until arrangements can be made to have the out of date stock destroyed.)</w:t>
            </w:r>
          </w:p>
        </w:tc>
      </w:tr>
      <w:tr w:rsidR="003555B8" w:rsidRPr="001B3D6C" w:rsidTr="009676DC">
        <w:tc>
          <w:tcPr>
            <w:tcW w:w="4705" w:type="dxa"/>
          </w:tcPr>
          <w:p w:rsidR="003555B8" w:rsidRPr="00ED24BF" w:rsidRDefault="003555B8" w:rsidP="009676DC">
            <w:pPr>
              <w:rPr>
                <w:rFonts w:cs="Arial"/>
                <w:lang w:val="en-GB"/>
              </w:rPr>
            </w:pPr>
            <w:r w:rsidRPr="00C17793">
              <w:rPr>
                <w:rFonts w:cs="Arial"/>
                <w:lang w:val="en-GB"/>
              </w:rPr>
              <w:t>The bound Controlled Drug Rec</w:t>
            </w:r>
            <w:r w:rsidRPr="00ED24BF">
              <w:rPr>
                <w:rFonts w:cs="Arial"/>
                <w:lang w:val="en-GB"/>
              </w:rPr>
              <w:t>ord Book should be stored safely and securely.  It should be readily available to make an entry at the time of administration or receipt of supply.</w:t>
            </w:r>
          </w:p>
          <w:p w:rsidR="003555B8" w:rsidRPr="00ED24BF" w:rsidRDefault="003555B8" w:rsidP="009676DC">
            <w:pPr>
              <w:rPr>
                <w:rFonts w:cs="Arial"/>
                <w:sz w:val="22"/>
                <w:szCs w:val="22"/>
                <w:lang w:val="en-GB"/>
              </w:rPr>
            </w:pPr>
          </w:p>
        </w:tc>
        <w:tc>
          <w:tcPr>
            <w:tcW w:w="4934" w:type="dxa"/>
          </w:tcPr>
          <w:p w:rsidR="003555B8" w:rsidRPr="00ED24BF" w:rsidRDefault="003555B8" w:rsidP="009676DC">
            <w:pPr>
              <w:rPr>
                <w:rFonts w:cs="Arial"/>
                <w:b/>
                <w:i/>
                <w:lang w:val="en-GB"/>
              </w:rPr>
            </w:pPr>
            <w:r w:rsidRPr="00ED24BF">
              <w:rPr>
                <w:rFonts w:cs="Arial"/>
                <w:b/>
                <w:i/>
                <w:lang w:val="en-GB"/>
              </w:rPr>
              <w:t>(Detail location of Controlled Drug Record Book)</w:t>
            </w:r>
          </w:p>
        </w:tc>
      </w:tr>
    </w:tbl>
    <w:p w:rsidR="003555B8" w:rsidRPr="00C17793" w:rsidRDefault="003555B8" w:rsidP="003555B8">
      <w:pPr>
        <w:ind w:left="720" w:hanging="720"/>
        <w:rPr>
          <w:rFonts w:cs="Arial"/>
          <w:lang w:val="en-GB"/>
        </w:rPr>
      </w:pPr>
    </w:p>
    <w:p w:rsidR="003555B8" w:rsidRPr="00ED24BF" w:rsidRDefault="003555B8" w:rsidP="003555B8">
      <w:pPr>
        <w:pStyle w:val="ListParagraph"/>
        <w:numPr>
          <w:ilvl w:val="0"/>
          <w:numId w:val="1"/>
        </w:numPr>
        <w:ind w:left="709" w:hanging="709"/>
        <w:rPr>
          <w:rFonts w:cs="Arial"/>
          <w:b/>
          <w:lang w:val="en-GB"/>
        </w:rPr>
      </w:pPr>
      <w:smartTag w:uri="urn:schemas-microsoft-com:office:smarttags" w:element="stockticker">
        <w:r w:rsidRPr="00ED24BF">
          <w:rPr>
            <w:rFonts w:cs="Arial"/>
            <w:b/>
            <w:lang w:val="en-GB"/>
          </w:rPr>
          <w:t>SAFE</w:t>
        </w:r>
      </w:smartTag>
      <w:r w:rsidRPr="00ED24BF">
        <w:rPr>
          <w:rFonts w:cs="Arial"/>
          <w:b/>
          <w:lang w:val="en-GB"/>
        </w:rPr>
        <w:t xml:space="preserve"> STORAGE OF CONTROLLED STATIONERY</w:t>
      </w:r>
    </w:p>
    <w:p w:rsidR="003555B8" w:rsidRPr="00ED24BF" w:rsidRDefault="003555B8" w:rsidP="003555B8">
      <w:pPr>
        <w:ind w:left="720" w:hanging="720"/>
        <w:rPr>
          <w:rFonts w:cs="Arial"/>
          <w:lang w:val="en-GB"/>
        </w:rPr>
      </w:pPr>
    </w:p>
    <w:tbl>
      <w:tblPr>
        <w:tblStyle w:val="TableGrid"/>
        <w:tblW w:w="9639" w:type="dxa"/>
        <w:tblInd w:w="108" w:type="dxa"/>
        <w:tblLook w:val="01E0" w:firstRow="1" w:lastRow="1" w:firstColumn="1" w:lastColumn="1" w:noHBand="0" w:noVBand="0"/>
      </w:tblPr>
      <w:tblGrid>
        <w:gridCol w:w="4678"/>
        <w:gridCol w:w="4961"/>
      </w:tblGrid>
      <w:tr w:rsidR="003555B8" w:rsidRPr="001B3D6C" w:rsidTr="009676DC">
        <w:tc>
          <w:tcPr>
            <w:tcW w:w="4678" w:type="dxa"/>
          </w:tcPr>
          <w:p w:rsidR="003555B8" w:rsidRPr="00ED24BF" w:rsidRDefault="003555B8" w:rsidP="009676DC">
            <w:pPr>
              <w:rPr>
                <w:rFonts w:cs="Arial"/>
                <w:lang w:val="en-GB"/>
              </w:rPr>
            </w:pPr>
            <w:r w:rsidRPr="00ED24BF">
              <w:rPr>
                <w:rFonts w:cs="Arial"/>
                <w:lang w:val="en-GB"/>
              </w:rPr>
              <w:t>All stationery which can be used to order Controlled Drugs is stored securely and access is controlled.</w:t>
            </w:r>
          </w:p>
          <w:p w:rsidR="003555B8" w:rsidRPr="00ED24BF" w:rsidRDefault="003555B8" w:rsidP="009676DC">
            <w:pPr>
              <w:rPr>
                <w:rFonts w:cs="Arial"/>
                <w:lang w:val="en-GB"/>
              </w:rPr>
            </w:pPr>
            <w:r w:rsidRPr="00ED24BF">
              <w:rPr>
                <w:rFonts w:cs="Arial"/>
                <w:lang w:val="en-GB"/>
              </w:rPr>
              <w:t>This includes CD Order Book, Pharmacy Order books, Discharge Prescriptions</w:t>
            </w:r>
          </w:p>
          <w:p w:rsidR="003555B8" w:rsidRPr="00ED24BF" w:rsidRDefault="003555B8" w:rsidP="009676DC">
            <w:pPr>
              <w:rPr>
                <w:rFonts w:cs="Arial"/>
                <w:sz w:val="22"/>
                <w:szCs w:val="22"/>
                <w:lang w:val="en-GB"/>
              </w:rPr>
            </w:pPr>
          </w:p>
        </w:tc>
        <w:tc>
          <w:tcPr>
            <w:tcW w:w="4961" w:type="dxa"/>
          </w:tcPr>
          <w:p w:rsidR="003555B8" w:rsidRPr="00ED24BF" w:rsidRDefault="003555B8" w:rsidP="009676DC">
            <w:pPr>
              <w:rPr>
                <w:rFonts w:cs="Arial"/>
                <w:b/>
                <w:lang w:val="en-GB"/>
              </w:rPr>
            </w:pPr>
            <w:r w:rsidRPr="00ED24BF">
              <w:rPr>
                <w:rFonts w:cs="Arial"/>
                <w:b/>
                <w:lang w:val="en-GB"/>
              </w:rPr>
              <w:t>(Specify all locations and how storage is secure)</w:t>
            </w:r>
          </w:p>
        </w:tc>
      </w:tr>
      <w:tr w:rsidR="003555B8" w:rsidRPr="001B3D6C" w:rsidTr="009676DC">
        <w:trPr>
          <w:trHeight w:val="694"/>
        </w:trPr>
        <w:tc>
          <w:tcPr>
            <w:tcW w:w="4678" w:type="dxa"/>
          </w:tcPr>
          <w:p w:rsidR="003555B8" w:rsidRPr="00ED24BF" w:rsidRDefault="003555B8" w:rsidP="009676DC">
            <w:pPr>
              <w:rPr>
                <w:rFonts w:cs="Arial"/>
                <w:lang w:val="en-GB"/>
              </w:rPr>
            </w:pPr>
            <w:r w:rsidRPr="00C17793">
              <w:rPr>
                <w:rFonts w:cs="Arial"/>
                <w:lang w:val="en-GB"/>
              </w:rPr>
              <w:t>The Nominated Key Holder(s) is are</w:t>
            </w:r>
          </w:p>
        </w:tc>
        <w:tc>
          <w:tcPr>
            <w:tcW w:w="4961" w:type="dxa"/>
          </w:tcPr>
          <w:p w:rsidR="003555B8" w:rsidRPr="00ED24BF" w:rsidRDefault="003555B8" w:rsidP="009676DC">
            <w:pPr>
              <w:rPr>
                <w:rFonts w:cs="Arial"/>
                <w:i/>
                <w:lang w:val="en-GB"/>
              </w:rPr>
            </w:pPr>
            <w:r w:rsidRPr="00ED24BF">
              <w:rPr>
                <w:rFonts w:cs="Arial"/>
                <w:b/>
                <w:i/>
                <w:lang w:val="en-GB"/>
              </w:rPr>
              <w:t>(Specify Designation(s) of all Person(s) Responsible)</w:t>
            </w:r>
            <w:r w:rsidRPr="00ED24BF">
              <w:rPr>
                <w:rFonts w:cs="Arial"/>
                <w:i/>
                <w:lang w:val="en-GB"/>
              </w:rPr>
              <w:t xml:space="preserve"> </w:t>
            </w:r>
          </w:p>
        </w:tc>
      </w:tr>
      <w:tr w:rsidR="003555B8" w:rsidRPr="001B3D6C" w:rsidTr="009676DC">
        <w:tc>
          <w:tcPr>
            <w:tcW w:w="4678" w:type="dxa"/>
          </w:tcPr>
          <w:p w:rsidR="003555B8" w:rsidRPr="00ED24BF" w:rsidRDefault="003555B8" w:rsidP="009676DC">
            <w:pPr>
              <w:rPr>
                <w:rFonts w:cs="Arial"/>
                <w:lang w:val="en-GB"/>
              </w:rPr>
            </w:pPr>
            <w:r w:rsidRPr="00C17793">
              <w:rPr>
                <w:rFonts w:cs="Arial"/>
                <w:lang w:val="en-GB"/>
              </w:rPr>
              <w:t>Completed CD prescription forms</w:t>
            </w:r>
            <w:r w:rsidRPr="00ED24BF">
              <w:rPr>
                <w:rFonts w:cs="Arial"/>
                <w:lang w:val="en-GB"/>
              </w:rPr>
              <w:t>/CD orders are delivered safely to pharmacy</w:t>
            </w:r>
          </w:p>
        </w:tc>
        <w:tc>
          <w:tcPr>
            <w:tcW w:w="4961" w:type="dxa"/>
          </w:tcPr>
          <w:p w:rsidR="003555B8" w:rsidRPr="00ED24BF" w:rsidRDefault="003555B8" w:rsidP="009676DC">
            <w:pPr>
              <w:rPr>
                <w:rFonts w:cs="Arial"/>
                <w:b/>
                <w:i/>
                <w:lang w:val="en-GB"/>
              </w:rPr>
            </w:pPr>
            <w:r w:rsidRPr="00ED24BF">
              <w:rPr>
                <w:rFonts w:cs="Arial"/>
                <w:b/>
                <w:i/>
                <w:lang w:val="en-GB"/>
              </w:rPr>
              <w:t>(Detail process for delivery to pharmacy)</w:t>
            </w:r>
          </w:p>
        </w:tc>
      </w:tr>
      <w:tr w:rsidR="003555B8" w:rsidRPr="001B3D6C" w:rsidTr="009676DC">
        <w:tc>
          <w:tcPr>
            <w:tcW w:w="4678" w:type="dxa"/>
          </w:tcPr>
          <w:p w:rsidR="003555B8" w:rsidRPr="00ED24BF" w:rsidRDefault="003555B8" w:rsidP="009676DC">
            <w:pPr>
              <w:rPr>
                <w:rFonts w:cs="Arial"/>
                <w:lang w:val="en-GB"/>
              </w:rPr>
            </w:pPr>
            <w:r w:rsidRPr="00C17793">
              <w:rPr>
                <w:rFonts w:cs="Arial"/>
                <w:lang w:val="en-GB"/>
              </w:rPr>
              <w:t xml:space="preserve">Lost or stolen prescription/controlled stationery is reported as soon as loss/theft is </w:t>
            </w:r>
            <w:r w:rsidRPr="00ED24BF">
              <w:rPr>
                <w:rFonts w:cs="Arial"/>
                <w:lang w:val="en-GB"/>
              </w:rPr>
              <w:t>discovered</w:t>
            </w:r>
          </w:p>
        </w:tc>
        <w:tc>
          <w:tcPr>
            <w:tcW w:w="4961" w:type="dxa"/>
          </w:tcPr>
          <w:p w:rsidR="003555B8" w:rsidRPr="00ED24BF" w:rsidRDefault="003555B8" w:rsidP="009676DC">
            <w:pPr>
              <w:rPr>
                <w:rFonts w:cs="Arial"/>
                <w:b/>
                <w:i/>
                <w:lang w:val="en-GB"/>
              </w:rPr>
            </w:pPr>
            <w:r w:rsidRPr="00ED24BF">
              <w:rPr>
                <w:rFonts w:cs="Arial"/>
                <w:b/>
                <w:i/>
                <w:lang w:val="en-GB"/>
              </w:rPr>
              <w:t>(Detail ward/department process)</w:t>
            </w:r>
          </w:p>
        </w:tc>
      </w:tr>
    </w:tbl>
    <w:p w:rsidR="003555B8" w:rsidRPr="00C17793" w:rsidRDefault="003555B8" w:rsidP="003555B8">
      <w:pPr>
        <w:ind w:left="720" w:hanging="720"/>
        <w:rPr>
          <w:rFonts w:cs="Arial"/>
          <w:b/>
          <w:lang w:val="en-GB"/>
        </w:rPr>
      </w:pPr>
    </w:p>
    <w:p w:rsidR="003555B8" w:rsidRPr="001B3D6C" w:rsidRDefault="003555B8" w:rsidP="003555B8">
      <w:pPr>
        <w:pStyle w:val="ListParagraph"/>
        <w:numPr>
          <w:ilvl w:val="0"/>
          <w:numId w:val="1"/>
        </w:numPr>
        <w:ind w:left="709" w:hanging="709"/>
        <w:rPr>
          <w:rFonts w:cs="Arial"/>
          <w:b/>
          <w:lang w:val="en-GB"/>
        </w:rPr>
      </w:pPr>
      <w:r w:rsidRPr="001B3D6C">
        <w:rPr>
          <w:rFonts w:cs="Arial"/>
          <w:b/>
          <w:lang w:val="en-GB"/>
        </w:rPr>
        <w:t>COLLECTION AND DELIVERY OF CDS</w:t>
      </w:r>
    </w:p>
    <w:p w:rsidR="003555B8" w:rsidRPr="001B3D6C" w:rsidRDefault="003555B8" w:rsidP="003555B8">
      <w:pPr>
        <w:rPr>
          <w:rFonts w:cs="Arial"/>
          <w:b/>
          <w:lang w:val="en-GB"/>
        </w:rPr>
      </w:pPr>
    </w:p>
    <w:tbl>
      <w:tblPr>
        <w:tblStyle w:val="TableGrid"/>
        <w:tblW w:w="9639" w:type="dxa"/>
        <w:tblInd w:w="85" w:type="dxa"/>
        <w:tblLook w:val="01E0" w:firstRow="1" w:lastRow="1" w:firstColumn="1" w:lastColumn="1" w:noHBand="0" w:noVBand="0"/>
      </w:tblPr>
      <w:tblGrid>
        <w:gridCol w:w="4678"/>
        <w:gridCol w:w="4961"/>
      </w:tblGrid>
      <w:tr w:rsidR="003555B8" w:rsidRPr="001B3D6C" w:rsidTr="009676DC">
        <w:tc>
          <w:tcPr>
            <w:tcW w:w="4678" w:type="dxa"/>
            <w:tcMar>
              <w:top w:w="28" w:type="dxa"/>
              <w:left w:w="85" w:type="dxa"/>
              <w:bottom w:w="28" w:type="dxa"/>
              <w:right w:w="85" w:type="dxa"/>
            </w:tcMar>
          </w:tcPr>
          <w:p w:rsidR="003555B8" w:rsidRPr="001B3D6C" w:rsidRDefault="003555B8" w:rsidP="009676DC">
            <w:pPr>
              <w:tabs>
                <w:tab w:val="num" w:pos="432"/>
              </w:tabs>
              <w:rPr>
                <w:rFonts w:cs="Arial"/>
                <w:lang w:val="en-GB"/>
              </w:rPr>
            </w:pPr>
            <w:r w:rsidRPr="001B3D6C">
              <w:rPr>
                <w:rFonts w:cs="Arial"/>
                <w:lang w:val="en-GB"/>
              </w:rPr>
              <w:t xml:space="preserve">The following process is in place when CDs are transported between ward/department and pharmacy </w:t>
            </w:r>
          </w:p>
        </w:tc>
        <w:tc>
          <w:tcPr>
            <w:tcW w:w="4961" w:type="dxa"/>
            <w:tcMar>
              <w:top w:w="28" w:type="dxa"/>
              <w:left w:w="85" w:type="dxa"/>
              <w:bottom w:w="28" w:type="dxa"/>
              <w:right w:w="85" w:type="dxa"/>
            </w:tcMar>
          </w:tcPr>
          <w:p w:rsidR="003555B8" w:rsidRPr="001B3D6C" w:rsidRDefault="003555B8" w:rsidP="009676DC">
            <w:pPr>
              <w:tabs>
                <w:tab w:val="num" w:pos="432"/>
              </w:tabs>
              <w:spacing w:after="120"/>
              <w:rPr>
                <w:rFonts w:cs="Arial"/>
                <w:b/>
                <w:i/>
                <w:lang w:val="en-GB"/>
              </w:rPr>
            </w:pPr>
            <w:r w:rsidRPr="001B3D6C">
              <w:rPr>
                <w:rFonts w:cs="Arial"/>
                <w:b/>
                <w:i/>
                <w:lang w:val="en-GB"/>
              </w:rPr>
              <w:t>(Detail ward/department process including responsibilities, system and record keeping and how routine orders/prescriptions are delivered and arrangements for ad hoc/emergency orders)</w:t>
            </w:r>
          </w:p>
        </w:tc>
      </w:tr>
    </w:tbl>
    <w:p w:rsidR="003555B8" w:rsidRPr="001B3D6C" w:rsidRDefault="003555B8" w:rsidP="003555B8">
      <w:pPr>
        <w:pStyle w:val="ListParagraph"/>
        <w:numPr>
          <w:ilvl w:val="0"/>
          <w:numId w:val="1"/>
        </w:numPr>
        <w:ind w:left="709" w:hanging="709"/>
        <w:rPr>
          <w:rFonts w:cs="Arial"/>
          <w:b/>
          <w:lang w:val="en-GB"/>
        </w:rPr>
      </w:pPr>
      <w:r w:rsidRPr="001B3D6C">
        <w:rPr>
          <w:rFonts w:cs="Arial"/>
          <w:b/>
          <w:lang w:val="en-GB"/>
        </w:rPr>
        <w:lastRenderedPageBreak/>
        <w:t>STOCK CHECKS</w:t>
      </w:r>
    </w:p>
    <w:p w:rsidR="003555B8" w:rsidRPr="00C17793" w:rsidRDefault="003555B8" w:rsidP="003555B8">
      <w:pPr>
        <w:rPr>
          <w:rFonts w:cs="Arial"/>
          <w:lang w:val="en-GB"/>
        </w:rPr>
      </w:pPr>
    </w:p>
    <w:tbl>
      <w:tblPr>
        <w:tblW w:w="946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2"/>
        <w:gridCol w:w="4529"/>
      </w:tblGrid>
      <w:tr w:rsidR="003555B8" w:rsidRPr="001B3D6C" w:rsidTr="009676DC">
        <w:tc>
          <w:tcPr>
            <w:tcW w:w="4932" w:type="dxa"/>
            <w:tcMar>
              <w:top w:w="28" w:type="dxa"/>
              <w:left w:w="85" w:type="dxa"/>
              <w:bottom w:w="28" w:type="dxa"/>
              <w:right w:w="85" w:type="dxa"/>
            </w:tcMar>
          </w:tcPr>
          <w:p w:rsidR="003555B8" w:rsidRPr="001B3D6C" w:rsidRDefault="003555B8" w:rsidP="009676DC">
            <w:pPr>
              <w:rPr>
                <w:rFonts w:cs="Arial"/>
                <w:lang w:val="en-GB"/>
              </w:rPr>
            </w:pPr>
            <w:r w:rsidRPr="001B3D6C">
              <w:rPr>
                <w:rFonts w:cs="Arial"/>
                <w:lang w:val="en-GB"/>
              </w:rPr>
              <w:t>Physical checks of stock CDs are carried out regularly to ensure all stock is accounted for (i.e. reconciled with running balance and CD record book).</w:t>
            </w:r>
          </w:p>
        </w:tc>
        <w:tc>
          <w:tcPr>
            <w:tcW w:w="4529" w:type="dxa"/>
            <w:tcMar>
              <w:top w:w="28" w:type="dxa"/>
              <w:left w:w="85" w:type="dxa"/>
              <w:bottom w:w="28" w:type="dxa"/>
              <w:right w:w="85" w:type="dxa"/>
            </w:tcMar>
          </w:tcPr>
          <w:p w:rsidR="003555B8" w:rsidRPr="001B3D6C" w:rsidRDefault="003555B8" w:rsidP="009676DC">
            <w:pPr>
              <w:rPr>
                <w:rFonts w:cs="Arial"/>
                <w:b/>
                <w:i/>
                <w:lang w:val="en-GB"/>
              </w:rPr>
            </w:pPr>
            <w:r w:rsidRPr="001B3D6C">
              <w:rPr>
                <w:rFonts w:cs="Arial"/>
                <w:b/>
                <w:i/>
                <w:lang w:val="en-GB"/>
              </w:rPr>
              <w:t>(Detail ward/department process including frequency of checks and include information on how they are recorded)</w:t>
            </w:r>
          </w:p>
        </w:tc>
      </w:tr>
      <w:tr w:rsidR="003555B8" w:rsidRPr="001B3D6C" w:rsidTr="009676DC">
        <w:tc>
          <w:tcPr>
            <w:tcW w:w="4932" w:type="dxa"/>
            <w:tcMar>
              <w:top w:w="28" w:type="dxa"/>
              <w:left w:w="85" w:type="dxa"/>
              <w:bottom w:w="28" w:type="dxa"/>
              <w:right w:w="85" w:type="dxa"/>
            </w:tcMar>
          </w:tcPr>
          <w:p w:rsidR="003555B8" w:rsidRPr="001B3D6C" w:rsidRDefault="003555B8" w:rsidP="009676DC">
            <w:pPr>
              <w:rPr>
                <w:rFonts w:cs="Arial"/>
                <w:lang w:val="en-GB"/>
              </w:rPr>
            </w:pPr>
            <w:r w:rsidRPr="001B3D6C">
              <w:rPr>
                <w:rFonts w:cs="Arial"/>
                <w:lang w:val="en-GB"/>
              </w:rPr>
              <w:t>Any discrepancies are investigated fully.</w:t>
            </w:r>
          </w:p>
        </w:tc>
        <w:tc>
          <w:tcPr>
            <w:tcW w:w="4529" w:type="dxa"/>
            <w:tcMar>
              <w:top w:w="28" w:type="dxa"/>
              <w:left w:w="85" w:type="dxa"/>
              <w:bottom w:w="28" w:type="dxa"/>
              <w:right w:w="85" w:type="dxa"/>
            </w:tcMar>
          </w:tcPr>
          <w:p w:rsidR="003555B8" w:rsidRPr="001B3D6C" w:rsidRDefault="003555B8" w:rsidP="009676DC">
            <w:pPr>
              <w:rPr>
                <w:rFonts w:cs="Arial"/>
                <w:b/>
                <w:i/>
                <w:lang w:val="en-GB"/>
              </w:rPr>
            </w:pPr>
            <w:r w:rsidRPr="001B3D6C">
              <w:rPr>
                <w:rFonts w:cs="Arial"/>
                <w:b/>
                <w:i/>
                <w:lang w:val="en-GB"/>
              </w:rPr>
              <w:t>(Detail process)</w:t>
            </w:r>
          </w:p>
        </w:tc>
      </w:tr>
      <w:tr w:rsidR="003555B8" w:rsidRPr="001B3D6C" w:rsidTr="009676DC">
        <w:tc>
          <w:tcPr>
            <w:tcW w:w="4932" w:type="dxa"/>
            <w:tcMar>
              <w:top w:w="28" w:type="dxa"/>
              <w:left w:w="85" w:type="dxa"/>
              <w:bottom w:w="28" w:type="dxa"/>
              <w:right w:w="85" w:type="dxa"/>
            </w:tcMar>
          </w:tcPr>
          <w:p w:rsidR="003555B8" w:rsidRPr="001B3D6C" w:rsidRDefault="003555B8" w:rsidP="009676DC">
            <w:pPr>
              <w:rPr>
                <w:rFonts w:cs="Arial"/>
                <w:lang w:val="en-GB"/>
              </w:rPr>
            </w:pPr>
            <w:r w:rsidRPr="001B3D6C">
              <w:rPr>
                <w:rFonts w:cs="Arial"/>
                <w:lang w:val="en-GB"/>
              </w:rPr>
              <w:t xml:space="preserve">Unresolved discrepancies are reported to the person responsible for CDs in the clinical area immediately and then to AO/CD team and recorded on </w:t>
            </w:r>
            <w:proofErr w:type="spellStart"/>
            <w:r w:rsidRPr="001B3D6C">
              <w:rPr>
                <w:rFonts w:cs="Arial"/>
                <w:lang w:val="en-GB"/>
              </w:rPr>
              <w:t>Datix</w:t>
            </w:r>
            <w:proofErr w:type="spellEnd"/>
            <w:r w:rsidRPr="001B3D6C">
              <w:rPr>
                <w:rFonts w:cs="Arial"/>
                <w:lang w:val="en-GB"/>
              </w:rPr>
              <w:t xml:space="preserve"> system.</w:t>
            </w:r>
          </w:p>
        </w:tc>
        <w:tc>
          <w:tcPr>
            <w:tcW w:w="4529" w:type="dxa"/>
            <w:tcMar>
              <w:top w:w="28" w:type="dxa"/>
              <w:left w:w="85" w:type="dxa"/>
              <w:bottom w:w="28" w:type="dxa"/>
              <w:right w:w="85" w:type="dxa"/>
            </w:tcMar>
          </w:tcPr>
          <w:p w:rsidR="003555B8" w:rsidRPr="001B3D6C" w:rsidRDefault="003555B8" w:rsidP="009676DC">
            <w:pPr>
              <w:rPr>
                <w:rFonts w:cs="Arial"/>
                <w:b/>
                <w:i/>
                <w:lang w:val="en-GB"/>
              </w:rPr>
            </w:pPr>
            <w:r w:rsidRPr="001B3D6C">
              <w:rPr>
                <w:rFonts w:cs="Arial"/>
                <w:b/>
                <w:i/>
                <w:lang w:val="en-GB"/>
              </w:rPr>
              <w:t>(Detail process including timescales)</w:t>
            </w:r>
          </w:p>
        </w:tc>
      </w:tr>
    </w:tbl>
    <w:p w:rsidR="003555B8" w:rsidRPr="00C17793" w:rsidRDefault="003555B8" w:rsidP="003555B8">
      <w:pPr>
        <w:ind w:left="720" w:hanging="720"/>
        <w:rPr>
          <w:rFonts w:cs="Arial"/>
          <w:b/>
          <w:lang w:val="en-GB"/>
        </w:rPr>
      </w:pPr>
    </w:p>
    <w:p w:rsidR="003555B8" w:rsidRPr="001B3D6C" w:rsidRDefault="003555B8" w:rsidP="003555B8">
      <w:pPr>
        <w:pStyle w:val="ListParagraph"/>
        <w:numPr>
          <w:ilvl w:val="0"/>
          <w:numId w:val="1"/>
        </w:numPr>
        <w:ind w:left="709" w:hanging="709"/>
        <w:rPr>
          <w:rFonts w:cs="Arial"/>
          <w:b/>
          <w:lang w:val="en-GB"/>
        </w:rPr>
      </w:pPr>
      <w:r w:rsidRPr="001B3D6C">
        <w:rPr>
          <w:rFonts w:cs="Arial"/>
          <w:b/>
          <w:lang w:val="en-GB"/>
        </w:rPr>
        <w:t>PATIENT OWN CDS</w:t>
      </w:r>
    </w:p>
    <w:p w:rsidR="003555B8" w:rsidRPr="00C17793" w:rsidRDefault="003555B8" w:rsidP="003555B8">
      <w:pPr>
        <w:ind w:left="720" w:hanging="720"/>
        <w:rPr>
          <w:rFonts w:cs="Arial"/>
          <w:b/>
          <w:lang w:val="en-GB"/>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253"/>
      </w:tblGrid>
      <w:tr w:rsidR="003555B8" w:rsidRPr="001B3D6C" w:rsidTr="009676DC">
        <w:tc>
          <w:tcPr>
            <w:tcW w:w="5245" w:type="dxa"/>
            <w:tcMar>
              <w:top w:w="28" w:type="dxa"/>
              <w:left w:w="85" w:type="dxa"/>
              <w:bottom w:w="28" w:type="dxa"/>
              <w:right w:w="85" w:type="dxa"/>
            </w:tcMar>
          </w:tcPr>
          <w:p w:rsidR="003555B8" w:rsidRPr="001B3D6C" w:rsidRDefault="003555B8" w:rsidP="009676DC">
            <w:pPr>
              <w:rPr>
                <w:rFonts w:cs="Arial"/>
              </w:rPr>
            </w:pPr>
            <w:r w:rsidRPr="00ED24BF">
              <w:rPr>
                <w:rFonts w:cs="Arial"/>
                <w:lang w:val="en-GB"/>
              </w:rPr>
              <w:t>Patient own Controlled Drugs received on a ward should be given immediately to:</w:t>
            </w:r>
          </w:p>
        </w:tc>
        <w:tc>
          <w:tcPr>
            <w:tcW w:w="4253" w:type="dxa"/>
            <w:tcMar>
              <w:top w:w="28" w:type="dxa"/>
              <w:left w:w="85" w:type="dxa"/>
              <w:bottom w:w="28" w:type="dxa"/>
              <w:right w:w="85" w:type="dxa"/>
            </w:tcMar>
          </w:tcPr>
          <w:p w:rsidR="003555B8" w:rsidRPr="00ED24BF" w:rsidRDefault="003555B8" w:rsidP="009676DC">
            <w:pPr>
              <w:rPr>
                <w:rFonts w:cs="Arial"/>
                <w:b/>
                <w:i/>
                <w:lang w:val="en-GB"/>
              </w:rPr>
            </w:pPr>
            <w:r w:rsidRPr="00C17793">
              <w:rPr>
                <w:rFonts w:cs="Arial"/>
                <w:b/>
                <w:i/>
                <w:lang w:val="en-GB"/>
              </w:rPr>
              <w:t xml:space="preserve">(Specify Designation(s) of </w:t>
            </w:r>
            <w:r w:rsidRPr="00ED24BF">
              <w:rPr>
                <w:rFonts w:cs="Arial"/>
                <w:b/>
                <w:i/>
                <w:lang w:val="en-GB"/>
              </w:rPr>
              <w:t>Staff).</w:t>
            </w:r>
          </w:p>
          <w:p w:rsidR="003555B8" w:rsidRPr="001B3D6C" w:rsidRDefault="003555B8" w:rsidP="009676DC">
            <w:pPr>
              <w:rPr>
                <w:rFonts w:cs="Arial"/>
                <w:b/>
                <w:i/>
              </w:rPr>
            </w:pPr>
          </w:p>
        </w:tc>
      </w:tr>
      <w:tr w:rsidR="003555B8" w:rsidRPr="001B3D6C" w:rsidTr="009676DC">
        <w:tc>
          <w:tcPr>
            <w:tcW w:w="5245" w:type="dxa"/>
            <w:tcMar>
              <w:top w:w="28" w:type="dxa"/>
              <w:left w:w="85" w:type="dxa"/>
              <w:bottom w:w="28" w:type="dxa"/>
              <w:right w:w="85" w:type="dxa"/>
            </w:tcMar>
          </w:tcPr>
          <w:p w:rsidR="003555B8" w:rsidRPr="001B3D6C" w:rsidRDefault="003555B8" w:rsidP="009676DC">
            <w:pPr>
              <w:rPr>
                <w:rFonts w:cs="Arial"/>
              </w:rPr>
            </w:pPr>
            <w:r w:rsidRPr="00C17793">
              <w:rPr>
                <w:rFonts w:cs="Arial"/>
                <w:lang w:val="en-GB"/>
              </w:rPr>
              <w:t>Patients own Controlled Drugs are immediately stored in a locked Controlled Drug cabinet.</w:t>
            </w:r>
          </w:p>
        </w:tc>
        <w:tc>
          <w:tcPr>
            <w:tcW w:w="4253" w:type="dxa"/>
            <w:tcMar>
              <w:top w:w="28" w:type="dxa"/>
              <w:left w:w="85" w:type="dxa"/>
              <w:bottom w:w="28" w:type="dxa"/>
              <w:right w:w="85" w:type="dxa"/>
            </w:tcMar>
          </w:tcPr>
          <w:p w:rsidR="003555B8" w:rsidRPr="00ED24BF" w:rsidRDefault="003555B8" w:rsidP="009676DC">
            <w:pPr>
              <w:rPr>
                <w:rFonts w:cs="Arial"/>
                <w:b/>
                <w:i/>
                <w:lang w:val="en-GB"/>
              </w:rPr>
            </w:pPr>
            <w:r w:rsidRPr="00C17793">
              <w:rPr>
                <w:rFonts w:cs="Arial"/>
                <w:b/>
                <w:i/>
                <w:lang w:val="en-GB"/>
              </w:rPr>
              <w:t>(Specify all locations and what process must be followed in the event of being unable to immediately access the correct CD cabinet)</w:t>
            </w:r>
          </w:p>
          <w:p w:rsidR="003555B8" w:rsidRPr="001B3D6C" w:rsidRDefault="003555B8" w:rsidP="009676DC">
            <w:pPr>
              <w:rPr>
                <w:rFonts w:cs="Arial"/>
                <w:b/>
                <w:i/>
              </w:rPr>
            </w:pPr>
          </w:p>
        </w:tc>
      </w:tr>
      <w:tr w:rsidR="003555B8" w:rsidRPr="001B3D6C" w:rsidTr="009676DC">
        <w:tc>
          <w:tcPr>
            <w:tcW w:w="5245" w:type="dxa"/>
            <w:tcMar>
              <w:top w:w="28" w:type="dxa"/>
              <w:left w:w="85" w:type="dxa"/>
              <w:bottom w:w="28" w:type="dxa"/>
              <w:right w:w="85" w:type="dxa"/>
            </w:tcMar>
          </w:tcPr>
          <w:p w:rsidR="003555B8" w:rsidRPr="00ED24BF" w:rsidRDefault="003555B8" w:rsidP="009676DC">
            <w:pPr>
              <w:rPr>
                <w:rFonts w:cs="Arial"/>
                <w:lang w:val="en-GB"/>
              </w:rPr>
            </w:pPr>
            <w:r w:rsidRPr="00C17793">
              <w:rPr>
                <w:rFonts w:cs="Arial"/>
                <w:lang w:val="en-GB"/>
              </w:rPr>
              <w:t>An entry made in the C</w:t>
            </w:r>
            <w:r w:rsidRPr="00ED24BF">
              <w:rPr>
                <w:rFonts w:cs="Arial"/>
                <w:lang w:val="en-GB"/>
              </w:rPr>
              <w:t>ontrolled Drug Record Book by the recipient/witness on the day of receipt.</w:t>
            </w:r>
          </w:p>
          <w:p w:rsidR="003555B8" w:rsidRPr="001B3D6C" w:rsidRDefault="003555B8" w:rsidP="009676DC">
            <w:pPr>
              <w:rPr>
                <w:rFonts w:cs="Arial"/>
              </w:rPr>
            </w:pPr>
          </w:p>
        </w:tc>
        <w:tc>
          <w:tcPr>
            <w:tcW w:w="4253" w:type="dxa"/>
            <w:tcMar>
              <w:top w:w="28" w:type="dxa"/>
              <w:left w:w="85" w:type="dxa"/>
              <w:bottom w:w="28" w:type="dxa"/>
              <w:right w:w="85" w:type="dxa"/>
            </w:tcMar>
          </w:tcPr>
          <w:p w:rsidR="003555B8" w:rsidRPr="00ED24BF" w:rsidRDefault="003555B8" w:rsidP="009676DC">
            <w:pPr>
              <w:rPr>
                <w:rFonts w:cs="Arial"/>
                <w:b/>
                <w:i/>
                <w:lang w:val="en-GB"/>
              </w:rPr>
            </w:pPr>
            <w:r w:rsidRPr="00C17793">
              <w:rPr>
                <w:rFonts w:cs="Arial"/>
                <w:b/>
                <w:i/>
                <w:lang w:val="en-GB"/>
              </w:rPr>
              <w:t>(Specify Designation(s) of staff who may add details to Controlled Drug Record Book)</w:t>
            </w:r>
          </w:p>
          <w:p w:rsidR="003555B8" w:rsidRPr="001B3D6C" w:rsidRDefault="003555B8" w:rsidP="009676DC">
            <w:pPr>
              <w:rPr>
                <w:rFonts w:cs="Arial"/>
                <w:b/>
                <w:i/>
              </w:rPr>
            </w:pPr>
          </w:p>
        </w:tc>
      </w:tr>
      <w:tr w:rsidR="003555B8" w:rsidRPr="001B3D6C" w:rsidTr="009676DC">
        <w:trPr>
          <w:trHeight w:val="973"/>
        </w:trPr>
        <w:tc>
          <w:tcPr>
            <w:tcW w:w="5245" w:type="dxa"/>
            <w:tcMar>
              <w:top w:w="28" w:type="dxa"/>
              <w:left w:w="85" w:type="dxa"/>
              <w:bottom w:w="28" w:type="dxa"/>
              <w:right w:w="85" w:type="dxa"/>
            </w:tcMar>
          </w:tcPr>
          <w:p w:rsidR="003555B8" w:rsidRPr="00ED24BF" w:rsidRDefault="003555B8" w:rsidP="009676DC">
            <w:pPr>
              <w:rPr>
                <w:rFonts w:cs="Arial"/>
                <w:lang w:val="en-GB"/>
              </w:rPr>
            </w:pPr>
            <w:r w:rsidRPr="00C17793">
              <w:rPr>
                <w:rFonts w:cs="Arial"/>
                <w:lang w:val="en-GB"/>
              </w:rPr>
              <w:t xml:space="preserve">Patient own CDs are returned to patient/ send for destruction, as appropriate, at the point </w:t>
            </w:r>
            <w:r w:rsidRPr="00ED24BF">
              <w:rPr>
                <w:rFonts w:cs="Arial"/>
                <w:lang w:val="en-GB"/>
              </w:rPr>
              <w:t>of discharge</w:t>
            </w:r>
          </w:p>
        </w:tc>
        <w:tc>
          <w:tcPr>
            <w:tcW w:w="4253" w:type="dxa"/>
            <w:tcMar>
              <w:top w:w="28" w:type="dxa"/>
              <w:left w:w="85" w:type="dxa"/>
              <w:bottom w:w="28" w:type="dxa"/>
              <w:right w:w="85" w:type="dxa"/>
            </w:tcMar>
          </w:tcPr>
          <w:p w:rsidR="003555B8" w:rsidRPr="001B3D6C" w:rsidRDefault="003555B8" w:rsidP="009676DC">
            <w:pPr>
              <w:rPr>
                <w:rFonts w:cs="Arial"/>
                <w:b/>
                <w:i/>
              </w:rPr>
            </w:pPr>
            <w:r w:rsidRPr="001B3D6C">
              <w:rPr>
                <w:rFonts w:cs="Arial"/>
                <w:b/>
                <w:i/>
              </w:rPr>
              <w:t>(Detail ward/department process)</w:t>
            </w:r>
          </w:p>
        </w:tc>
      </w:tr>
      <w:tr w:rsidR="003555B8" w:rsidRPr="001B3D6C" w:rsidTr="009676DC">
        <w:tc>
          <w:tcPr>
            <w:tcW w:w="5245" w:type="dxa"/>
            <w:tcMar>
              <w:top w:w="28" w:type="dxa"/>
              <w:left w:w="85" w:type="dxa"/>
              <w:bottom w:w="28" w:type="dxa"/>
              <w:right w:w="85" w:type="dxa"/>
            </w:tcMar>
          </w:tcPr>
          <w:p w:rsidR="003555B8" w:rsidRPr="001B3D6C" w:rsidRDefault="003555B8" w:rsidP="009676DC">
            <w:pPr>
              <w:rPr>
                <w:rFonts w:cs="Arial"/>
              </w:rPr>
            </w:pPr>
            <w:r w:rsidRPr="00C17793">
              <w:rPr>
                <w:rFonts w:cs="Arial"/>
                <w:lang w:val="en-GB"/>
              </w:rPr>
              <w:t>An entry made in the Controlled Drug Record Book by the recipient/witness on the return to the patient</w:t>
            </w:r>
          </w:p>
        </w:tc>
        <w:tc>
          <w:tcPr>
            <w:tcW w:w="4253" w:type="dxa"/>
            <w:tcMar>
              <w:top w:w="28" w:type="dxa"/>
              <w:left w:w="85" w:type="dxa"/>
              <w:bottom w:w="28" w:type="dxa"/>
              <w:right w:w="85" w:type="dxa"/>
            </w:tcMar>
          </w:tcPr>
          <w:p w:rsidR="003555B8" w:rsidRPr="00ED24BF" w:rsidRDefault="003555B8" w:rsidP="009676DC">
            <w:pPr>
              <w:rPr>
                <w:rFonts w:cs="Arial"/>
                <w:b/>
                <w:i/>
                <w:lang w:val="en-GB"/>
              </w:rPr>
            </w:pPr>
            <w:r w:rsidRPr="00C17793">
              <w:rPr>
                <w:rFonts w:cs="Arial"/>
                <w:b/>
                <w:i/>
                <w:lang w:val="en-GB"/>
              </w:rPr>
              <w:t>(Specify Designation(s) of staff who may add details to Controlled Drug Record Book)</w:t>
            </w:r>
          </w:p>
          <w:p w:rsidR="003555B8" w:rsidRPr="001B3D6C" w:rsidRDefault="003555B8" w:rsidP="009676DC">
            <w:pPr>
              <w:rPr>
                <w:rFonts w:cs="Arial"/>
              </w:rPr>
            </w:pPr>
          </w:p>
          <w:p w:rsidR="003555B8" w:rsidRPr="001B3D6C" w:rsidRDefault="003555B8" w:rsidP="009676DC">
            <w:pPr>
              <w:rPr>
                <w:rFonts w:cs="Arial"/>
                <w:b/>
                <w:i/>
              </w:rPr>
            </w:pPr>
          </w:p>
        </w:tc>
      </w:tr>
      <w:tr w:rsidR="003555B8" w:rsidRPr="001B3D6C" w:rsidTr="009676DC">
        <w:tc>
          <w:tcPr>
            <w:tcW w:w="5245" w:type="dxa"/>
            <w:tcMar>
              <w:top w:w="28" w:type="dxa"/>
              <w:left w:w="85" w:type="dxa"/>
              <w:bottom w:w="28" w:type="dxa"/>
              <w:right w:w="85" w:type="dxa"/>
            </w:tcMar>
          </w:tcPr>
          <w:p w:rsidR="003555B8" w:rsidRPr="001B3D6C" w:rsidRDefault="003555B8" w:rsidP="009676DC">
            <w:pPr>
              <w:rPr>
                <w:rFonts w:cs="Arial"/>
              </w:rPr>
            </w:pPr>
            <w:r w:rsidRPr="001B3D6C">
              <w:rPr>
                <w:rFonts w:cs="Arial"/>
              </w:rPr>
              <w:t xml:space="preserve">Physical checks of patient own CDs are carried out regularly (i.e. reconciled with running balance and CD record book. </w:t>
            </w:r>
          </w:p>
        </w:tc>
        <w:tc>
          <w:tcPr>
            <w:tcW w:w="4253" w:type="dxa"/>
            <w:tcMar>
              <w:top w:w="28" w:type="dxa"/>
              <w:left w:w="85" w:type="dxa"/>
              <w:bottom w:w="28" w:type="dxa"/>
              <w:right w:w="85" w:type="dxa"/>
            </w:tcMar>
          </w:tcPr>
          <w:p w:rsidR="003555B8" w:rsidRPr="001B3D6C" w:rsidRDefault="003555B8" w:rsidP="009676DC">
            <w:pPr>
              <w:rPr>
                <w:rFonts w:cs="Arial"/>
              </w:rPr>
            </w:pPr>
            <w:r w:rsidRPr="001B3D6C">
              <w:rPr>
                <w:rFonts w:cs="Arial"/>
                <w:b/>
                <w:i/>
              </w:rPr>
              <w:t>(Detail ward/department process including frequency of checks and include information on how they are recorded)</w:t>
            </w:r>
          </w:p>
          <w:p w:rsidR="003555B8" w:rsidRPr="001B3D6C" w:rsidRDefault="003555B8" w:rsidP="009676DC">
            <w:pPr>
              <w:rPr>
                <w:rFonts w:cs="Arial"/>
                <w:b/>
                <w:i/>
              </w:rPr>
            </w:pPr>
          </w:p>
        </w:tc>
      </w:tr>
      <w:tr w:rsidR="003555B8" w:rsidRPr="001B3D6C" w:rsidTr="009676DC">
        <w:tc>
          <w:tcPr>
            <w:tcW w:w="5245" w:type="dxa"/>
            <w:tcMar>
              <w:top w:w="28" w:type="dxa"/>
              <w:left w:w="85" w:type="dxa"/>
              <w:bottom w:w="28" w:type="dxa"/>
              <w:right w:w="85" w:type="dxa"/>
            </w:tcMar>
          </w:tcPr>
          <w:p w:rsidR="003555B8" w:rsidRPr="001B3D6C" w:rsidRDefault="003555B8" w:rsidP="009676DC">
            <w:pPr>
              <w:rPr>
                <w:rFonts w:cs="Arial"/>
              </w:rPr>
            </w:pPr>
            <w:r w:rsidRPr="001B3D6C">
              <w:rPr>
                <w:rFonts w:cs="Arial"/>
              </w:rPr>
              <w:t>Any discrepancies are investigated fully.</w:t>
            </w:r>
          </w:p>
        </w:tc>
        <w:tc>
          <w:tcPr>
            <w:tcW w:w="4253" w:type="dxa"/>
            <w:tcMar>
              <w:top w:w="28" w:type="dxa"/>
              <w:left w:w="85" w:type="dxa"/>
              <w:bottom w:w="28" w:type="dxa"/>
              <w:right w:w="85" w:type="dxa"/>
            </w:tcMar>
          </w:tcPr>
          <w:p w:rsidR="003555B8" w:rsidRPr="001B3D6C" w:rsidRDefault="003555B8" w:rsidP="009676DC">
            <w:pPr>
              <w:rPr>
                <w:rFonts w:cs="Arial"/>
                <w:b/>
                <w:i/>
              </w:rPr>
            </w:pPr>
            <w:r w:rsidRPr="001B3D6C">
              <w:rPr>
                <w:rFonts w:cs="Arial"/>
                <w:b/>
                <w:i/>
              </w:rPr>
              <w:t>(Detail process.)</w:t>
            </w:r>
          </w:p>
        </w:tc>
      </w:tr>
      <w:tr w:rsidR="003555B8" w:rsidRPr="001B3D6C" w:rsidTr="009676DC">
        <w:tc>
          <w:tcPr>
            <w:tcW w:w="5245" w:type="dxa"/>
            <w:tcMar>
              <w:top w:w="28" w:type="dxa"/>
              <w:left w:w="85" w:type="dxa"/>
              <w:bottom w:w="28" w:type="dxa"/>
              <w:right w:w="85" w:type="dxa"/>
            </w:tcMar>
          </w:tcPr>
          <w:p w:rsidR="003555B8" w:rsidRPr="001B3D6C" w:rsidRDefault="003555B8" w:rsidP="009676DC">
            <w:pPr>
              <w:rPr>
                <w:rFonts w:cs="Arial"/>
              </w:rPr>
            </w:pPr>
            <w:r w:rsidRPr="001B3D6C">
              <w:rPr>
                <w:rFonts w:cs="Arial"/>
              </w:rPr>
              <w:t xml:space="preserve">Unresolved discrepancies are reported to the person responsible for CDs for CDs in the ward/department immediately and then to AO/CD team and recorded on </w:t>
            </w:r>
            <w:proofErr w:type="spellStart"/>
            <w:r w:rsidRPr="001B3D6C">
              <w:rPr>
                <w:rFonts w:cs="Arial"/>
              </w:rPr>
              <w:t>Datix</w:t>
            </w:r>
            <w:proofErr w:type="spellEnd"/>
          </w:p>
        </w:tc>
        <w:tc>
          <w:tcPr>
            <w:tcW w:w="4253" w:type="dxa"/>
            <w:tcMar>
              <w:top w:w="28" w:type="dxa"/>
              <w:left w:w="85" w:type="dxa"/>
              <w:bottom w:w="28" w:type="dxa"/>
              <w:right w:w="85" w:type="dxa"/>
            </w:tcMar>
          </w:tcPr>
          <w:p w:rsidR="003555B8" w:rsidRPr="001B3D6C" w:rsidRDefault="003555B8" w:rsidP="009676DC">
            <w:pPr>
              <w:rPr>
                <w:rFonts w:cs="Arial"/>
                <w:b/>
                <w:i/>
              </w:rPr>
            </w:pPr>
            <w:r w:rsidRPr="001B3D6C">
              <w:rPr>
                <w:rFonts w:cs="Arial"/>
                <w:b/>
                <w:i/>
              </w:rPr>
              <w:t>(Detail ward/department process including timescales.)</w:t>
            </w:r>
          </w:p>
        </w:tc>
      </w:tr>
    </w:tbl>
    <w:p w:rsidR="003555B8" w:rsidRDefault="003555B8" w:rsidP="003555B8">
      <w:pPr>
        <w:widowControl/>
        <w:rPr>
          <w:rFonts w:cs="Arial"/>
          <w:b/>
          <w:lang w:val="en-GB"/>
        </w:rPr>
      </w:pPr>
    </w:p>
    <w:p w:rsidR="00EC18F1" w:rsidRDefault="00EC18F1" w:rsidP="003555B8">
      <w:pPr>
        <w:widowControl/>
        <w:rPr>
          <w:rFonts w:cs="Arial"/>
          <w:b/>
          <w:lang w:val="en-GB"/>
        </w:rPr>
      </w:pPr>
    </w:p>
    <w:p w:rsidR="00EC18F1" w:rsidRPr="00ED24BF" w:rsidRDefault="00EC18F1" w:rsidP="003555B8">
      <w:pPr>
        <w:widowControl/>
        <w:rPr>
          <w:rFonts w:cs="Arial"/>
          <w:b/>
          <w:lang w:val="en-GB"/>
        </w:rPr>
      </w:pPr>
    </w:p>
    <w:p w:rsidR="003555B8" w:rsidRPr="00ED24BF" w:rsidRDefault="003555B8" w:rsidP="003555B8">
      <w:pPr>
        <w:pStyle w:val="ListParagraph"/>
        <w:numPr>
          <w:ilvl w:val="0"/>
          <w:numId w:val="1"/>
        </w:numPr>
        <w:ind w:left="709" w:hanging="709"/>
        <w:rPr>
          <w:rFonts w:cs="Arial"/>
          <w:b/>
          <w:lang w:val="en-GB"/>
        </w:rPr>
      </w:pPr>
      <w:r w:rsidRPr="00ED24BF">
        <w:rPr>
          <w:rFonts w:cs="Arial"/>
          <w:b/>
          <w:lang w:val="en-GB"/>
        </w:rPr>
        <w:lastRenderedPageBreak/>
        <w:t xml:space="preserve">INCIDENTS </w:t>
      </w:r>
      <w:smartTag w:uri="urn:schemas-microsoft-com:office:smarttags" w:element="stockticker">
        <w:r w:rsidRPr="00ED24BF">
          <w:rPr>
            <w:rFonts w:cs="Arial"/>
            <w:b/>
            <w:lang w:val="en-GB"/>
          </w:rPr>
          <w:t>AND</w:t>
        </w:r>
      </w:smartTag>
      <w:r w:rsidRPr="00ED24BF">
        <w:rPr>
          <w:rFonts w:cs="Arial"/>
          <w:b/>
          <w:lang w:val="en-GB"/>
        </w:rPr>
        <w:t xml:space="preserve"> CONCERNS INVOLVING CONTROLLED DRUGS</w:t>
      </w:r>
    </w:p>
    <w:p w:rsidR="003555B8" w:rsidRPr="00ED24BF" w:rsidRDefault="003555B8" w:rsidP="003555B8">
      <w:pPr>
        <w:ind w:left="720" w:hanging="720"/>
        <w:rPr>
          <w:rFonts w:cs="Arial"/>
          <w:lang w:val="en-GB"/>
        </w:rPr>
      </w:pPr>
    </w:p>
    <w:p w:rsidR="003555B8" w:rsidRPr="00ED24BF" w:rsidRDefault="003555B8" w:rsidP="003555B8">
      <w:pPr>
        <w:ind w:left="720" w:hanging="720"/>
        <w:rPr>
          <w:rFonts w:cs="Arial"/>
          <w:lang w:val="en-GB"/>
        </w:rPr>
      </w:pPr>
      <w:r w:rsidRPr="00ED24BF">
        <w:rPr>
          <w:rFonts w:cs="Arial"/>
          <w:lang w:val="en-GB"/>
        </w:rPr>
        <w:t>Incidents and concerns involving Controlled Drugs are reported to:</w:t>
      </w:r>
    </w:p>
    <w:p w:rsidR="003555B8" w:rsidRPr="00ED24BF" w:rsidRDefault="003555B8" w:rsidP="003555B8">
      <w:pPr>
        <w:ind w:left="720" w:hanging="720"/>
        <w:rPr>
          <w:rFonts w:cs="Arial"/>
          <w:lang w:val="en-GB"/>
        </w:rPr>
      </w:pPr>
    </w:p>
    <w:tbl>
      <w:tblPr>
        <w:tblStyle w:val="TableGrid"/>
        <w:tblW w:w="0" w:type="auto"/>
        <w:tblInd w:w="108" w:type="dxa"/>
        <w:tblLook w:val="01E0" w:firstRow="1" w:lastRow="1" w:firstColumn="1" w:lastColumn="1" w:noHBand="0" w:noVBand="0"/>
      </w:tblPr>
      <w:tblGrid>
        <w:gridCol w:w="3198"/>
        <w:gridCol w:w="2573"/>
        <w:gridCol w:w="3137"/>
      </w:tblGrid>
      <w:tr w:rsidR="003555B8" w:rsidRPr="001B3D6C" w:rsidTr="009676DC">
        <w:tc>
          <w:tcPr>
            <w:tcW w:w="3402" w:type="dxa"/>
          </w:tcPr>
          <w:p w:rsidR="003555B8" w:rsidRPr="00ED24BF" w:rsidRDefault="003555B8" w:rsidP="009676DC">
            <w:pPr>
              <w:ind w:right="4"/>
              <w:rPr>
                <w:rFonts w:cs="Arial"/>
                <w:b/>
                <w:lang w:val="en-GB"/>
              </w:rPr>
            </w:pPr>
            <w:r w:rsidRPr="00ED24BF">
              <w:rPr>
                <w:rFonts w:cs="Arial"/>
                <w:b/>
                <w:lang w:val="en-GB"/>
              </w:rPr>
              <w:t xml:space="preserve">Name of Responsible Person </w:t>
            </w:r>
          </w:p>
        </w:tc>
        <w:tc>
          <w:tcPr>
            <w:tcW w:w="2694" w:type="dxa"/>
          </w:tcPr>
          <w:p w:rsidR="003555B8" w:rsidRPr="00ED24BF" w:rsidRDefault="003555B8" w:rsidP="009676DC">
            <w:pPr>
              <w:ind w:right="4"/>
              <w:rPr>
                <w:rFonts w:cs="Arial"/>
                <w:b/>
                <w:lang w:val="en-GB"/>
              </w:rPr>
            </w:pPr>
            <w:r w:rsidRPr="00ED24BF">
              <w:rPr>
                <w:rFonts w:cs="Arial"/>
                <w:b/>
                <w:lang w:val="en-GB"/>
              </w:rPr>
              <w:t xml:space="preserve">Designation of Responsible Person </w:t>
            </w:r>
          </w:p>
        </w:tc>
        <w:tc>
          <w:tcPr>
            <w:tcW w:w="3260" w:type="dxa"/>
          </w:tcPr>
          <w:p w:rsidR="003555B8" w:rsidRPr="00ED24BF" w:rsidRDefault="003555B8" w:rsidP="009676DC">
            <w:pPr>
              <w:ind w:right="4"/>
              <w:rPr>
                <w:rFonts w:cs="Arial"/>
                <w:b/>
                <w:lang w:val="en-GB"/>
              </w:rPr>
            </w:pPr>
            <w:r w:rsidRPr="00ED24BF">
              <w:rPr>
                <w:rFonts w:cs="Arial"/>
                <w:b/>
                <w:lang w:val="en-GB"/>
              </w:rPr>
              <w:t>Timescale for Report all Incidents and Concerns involving Controlled Drugs</w:t>
            </w:r>
          </w:p>
          <w:p w:rsidR="003555B8" w:rsidRPr="00ED24BF" w:rsidRDefault="003555B8" w:rsidP="009676DC">
            <w:pPr>
              <w:ind w:right="4"/>
              <w:rPr>
                <w:rFonts w:cs="Arial"/>
                <w:b/>
                <w:lang w:val="en-GB"/>
              </w:rPr>
            </w:pPr>
          </w:p>
        </w:tc>
      </w:tr>
      <w:tr w:rsidR="003555B8" w:rsidRPr="001B3D6C" w:rsidTr="009676DC">
        <w:tc>
          <w:tcPr>
            <w:tcW w:w="3402" w:type="dxa"/>
          </w:tcPr>
          <w:p w:rsidR="003555B8" w:rsidRPr="00C17793"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tc>
        <w:tc>
          <w:tcPr>
            <w:tcW w:w="2694" w:type="dxa"/>
          </w:tcPr>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tc>
        <w:tc>
          <w:tcPr>
            <w:tcW w:w="3260" w:type="dxa"/>
          </w:tcPr>
          <w:p w:rsidR="003555B8" w:rsidRPr="00ED24BF" w:rsidRDefault="003555B8" w:rsidP="009676DC">
            <w:pPr>
              <w:ind w:right="4"/>
              <w:rPr>
                <w:rFonts w:cs="Arial"/>
                <w:lang w:val="en-GB"/>
              </w:rPr>
            </w:pPr>
            <w:r w:rsidRPr="00ED24BF">
              <w:rPr>
                <w:rFonts w:cs="Arial"/>
                <w:lang w:val="en-GB"/>
              </w:rPr>
              <w:t>Should immediately be made aware of incident or concern-normally line  manager or pharmacy staff(clinical pharmacist)</w:t>
            </w:r>
          </w:p>
        </w:tc>
      </w:tr>
      <w:tr w:rsidR="003555B8" w:rsidRPr="001B3D6C" w:rsidTr="009676DC">
        <w:tc>
          <w:tcPr>
            <w:tcW w:w="3402" w:type="dxa"/>
          </w:tcPr>
          <w:p w:rsidR="003555B8" w:rsidRPr="00C17793"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tc>
        <w:tc>
          <w:tcPr>
            <w:tcW w:w="2694" w:type="dxa"/>
          </w:tcPr>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b/>
                <w:i/>
                <w:lang w:val="en-GB"/>
              </w:rPr>
            </w:pPr>
          </w:p>
        </w:tc>
        <w:tc>
          <w:tcPr>
            <w:tcW w:w="3260" w:type="dxa"/>
          </w:tcPr>
          <w:p w:rsidR="003555B8" w:rsidRPr="00ED24BF" w:rsidRDefault="003555B8" w:rsidP="009676DC">
            <w:pPr>
              <w:ind w:right="4"/>
              <w:rPr>
                <w:rFonts w:cs="Arial"/>
                <w:lang w:val="en-GB"/>
              </w:rPr>
            </w:pPr>
            <w:r w:rsidRPr="00ED24BF">
              <w:rPr>
                <w:rFonts w:cs="Arial"/>
                <w:lang w:val="en-GB"/>
              </w:rPr>
              <w:t>In the event of the Responsible Person being unavailable the nominated Deputy should immediately be made aware of incident or concern.</w:t>
            </w:r>
          </w:p>
          <w:p w:rsidR="003555B8" w:rsidRPr="00ED24BF" w:rsidRDefault="003555B8" w:rsidP="009676DC">
            <w:pPr>
              <w:ind w:right="4"/>
              <w:rPr>
                <w:rFonts w:cs="Arial"/>
                <w:lang w:val="en-GB"/>
              </w:rPr>
            </w:pPr>
          </w:p>
        </w:tc>
      </w:tr>
      <w:tr w:rsidR="003555B8" w:rsidRPr="001B3D6C" w:rsidTr="009676DC">
        <w:tc>
          <w:tcPr>
            <w:tcW w:w="3402" w:type="dxa"/>
          </w:tcPr>
          <w:p w:rsidR="003555B8" w:rsidRPr="00ED24BF" w:rsidRDefault="003555B8" w:rsidP="009676DC">
            <w:pPr>
              <w:ind w:right="4"/>
              <w:rPr>
                <w:rFonts w:cs="Arial"/>
                <w:lang w:val="en-GB"/>
              </w:rPr>
            </w:pPr>
            <w:r w:rsidRPr="00C17793">
              <w:rPr>
                <w:rFonts w:cs="Arial"/>
                <w:lang w:val="en-GB"/>
              </w:rPr>
              <w:t xml:space="preserve">Mr David </w:t>
            </w:r>
            <w:proofErr w:type="spellStart"/>
            <w:r w:rsidRPr="00C17793">
              <w:rPr>
                <w:rFonts w:cs="Arial"/>
                <w:lang w:val="en-GB"/>
              </w:rPr>
              <w:t>Pfleger</w:t>
            </w:r>
            <w:proofErr w:type="spellEnd"/>
          </w:p>
          <w:p w:rsidR="003555B8" w:rsidRPr="00ED24BF" w:rsidRDefault="003555B8" w:rsidP="009676DC">
            <w:pPr>
              <w:ind w:right="4"/>
              <w:rPr>
                <w:rFonts w:cs="Arial"/>
                <w:lang w:val="en-GB"/>
              </w:rPr>
            </w:pPr>
          </w:p>
        </w:tc>
        <w:tc>
          <w:tcPr>
            <w:tcW w:w="2694" w:type="dxa"/>
          </w:tcPr>
          <w:p w:rsidR="003555B8" w:rsidRPr="00ED24BF" w:rsidRDefault="003555B8" w:rsidP="009676DC">
            <w:pPr>
              <w:ind w:right="4"/>
              <w:rPr>
                <w:rFonts w:cs="Arial"/>
                <w:lang w:val="en-GB"/>
              </w:rPr>
            </w:pPr>
            <w:r w:rsidRPr="00ED24BF">
              <w:rPr>
                <w:rFonts w:cs="Arial"/>
                <w:lang w:val="en-GB"/>
              </w:rPr>
              <w:t xml:space="preserve">Accountable Officer, </w:t>
            </w:r>
          </w:p>
          <w:p w:rsidR="003555B8" w:rsidRPr="00ED24BF" w:rsidRDefault="003555B8" w:rsidP="009676DC">
            <w:pPr>
              <w:ind w:right="4"/>
              <w:rPr>
                <w:rFonts w:cs="Arial"/>
                <w:lang w:val="en-GB"/>
              </w:rPr>
            </w:pPr>
            <w:r w:rsidRPr="00ED24BF">
              <w:rPr>
                <w:rFonts w:cs="Arial"/>
                <w:lang w:val="en-GB"/>
              </w:rPr>
              <w:t xml:space="preserve">NHS Grampian  or </w:t>
            </w: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p>
          <w:p w:rsidR="003555B8" w:rsidRPr="00ED24BF" w:rsidRDefault="003555B8" w:rsidP="009676DC">
            <w:pPr>
              <w:ind w:right="4"/>
              <w:rPr>
                <w:rFonts w:cs="Arial"/>
                <w:lang w:val="en-GB"/>
              </w:rPr>
            </w:pPr>
            <w:r w:rsidRPr="00ED24BF">
              <w:rPr>
                <w:rFonts w:cs="Arial"/>
                <w:i/>
                <w:lang w:val="en-GB"/>
              </w:rPr>
              <w:t>(See Page 2 Item 3 for details)</w:t>
            </w:r>
          </w:p>
        </w:tc>
        <w:tc>
          <w:tcPr>
            <w:tcW w:w="3260" w:type="dxa"/>
          </w:tcPr>
          <w:p w:rsidR="003555B8" w:rsidRPr="00ED24BF" w:rsidRDefault="003555B8" w:rsidP="009676DC">
            <w:pPr>
              <w:ind w:right="4"/>
              <w:rPr>
                <w:rFonts w:cs="Arial"/>
                <w:lang w:val="en-GB"/>
              </w:rPr>
            </w:pPr>
            <w:r w:rsidRPr="00ED24BF">
              <w:rPr>
                <w:rFonts w:cs="Arial"/>
                <w:lang w:val="en-GB"/>
              </w:rPr>
              <w:t>Within 2 (two) working days.</w:t>
            </w:r>
          </w:p>
          <w:p w:rsidR="003555B8" w:rsidRPr="00ED24BF" w:rsidRDefault="003555B8" w:rsidP="009676DC">
            <w:pPr>
              <w:ind w:right="4"/>
              <w:rPr>
                <w:rFonts w:cs="Arial"/>
                <w:lang w:val="en-GB"/>
              </w:rPr>
            </w:pPr>
          </w:p>
          <w:p w:rsidR="003555B8" w:rsidRPr="00ED24BF" w:rsidRDefault="003555B8" w:rsidP="009676DC">
            <w:pPr>
              <w:ind w:left="578" w:right="4" w:hanging="578"/>
              <w:rPr>
                <w:rFonts w:cs="Arial"/>
                <w:i/>
                <w:lang w:val="en-GB"/>
              </w:rPr>
            </w:pPr>
            <w:r w:rsidRPr="00ED24BF">
              <w:rPr>
                <w:rFonts w:cs="Arial"/>
                <w:i/>
                <w:lang w:val="en-GB"/>
              </w:rPr>
              <w:t>NB:</w:t>
            </w:r>
            <w:r w:rsidRPr="00ED24BF">
              <w:rPr>
                <w:rFonts w:cs="Arial"/>
                <w:i/>
                <w:lang w:val="en-GB"/>
              </w:rPr>
              <w:tab/>
              <w:t>The Accountable Officer will automatically be notified if ‘Controlled Drug(s) is added to the key word list under ‘Coding’ on the DATIX Reporting System.</w:t>
            </w:r>
          </w:p>
          <w:p w:rsidR="003555B8" w:rsidRPr="00ED24BF" w:rsidRDefault="003555B8" w:rsidP="009676DC">
            <w:pPr>
              <w:ind w:left="578" w:right="4" w:hanging="578"/>
              <w:rPr>
                <w:rFonts w:cs="Arial"/>
                <w:i/>
                <w:lang w:val="en-GB"/>
              </w:rPr>
            </w:pPr>
          </w:p>
        </w:tc>
      </w:tr>
    </w:tbl>
    <w:p w:rsidR="003555B8" w:rsidRPr="00C17793" w:rsidRDefault="003555B8" w:rsidP="003555B8">
      <w:pPr>
        <w:ind w:left="720" w:hanging="720"/>
        <w:rPr>
          <w:rFonts w:cs="Arial"/>
          <w:lang w:val="en-GB"/>
        </w:rPr>
      </w:pPr>
    </w:p>
    <w:p w:rsidR="003555B8" w:rsidRPr="00ED24BF" w:rsidRDefault="003555B8" w:rsidP="003555B8">
      <w:pPr>
        <w:pStyle w:val="ListParagraph"/>
        <w:numPr>
          <w:ilvl w:val="0"/>
          <w:numId w:val="1"/>
        </w:numPr>
        <w:ind w:left="709" w:hanging="709"/>
        <w:rPr>
          <w:rFonts w:cs="Arial"/>
          <w:b/>
          <w:lang w:val="en-GB"/>
        </w:rPr>
      </w:pPr>
      <w:r w:rsidRPr="00ED24BF">
        <w:rPr>
          <w:rFonts w:cs="Arial"/>
          <w:b/>
          <w:lang w:val="en-GB"/>
        </w:rPr>
        <w:t xml:space="preserve">DESTRUCTION </w:t>
      </w:r>
      <w:smartTag w:uri="urn:schemas-microsoft-com:office:smarttags" w:element="stockticker">
        <w:r w:rsidRPr="00ED24BF">
          <w:rPr>
            <w:rFonts w:cs="Arial"/>
            <w:b/>
            <w:lang w:val="en-GB"/>
          </w:rPr>
          <w:t>AND</w:t>
        </w:r>
      </w:smartTag>
      <w:r w:rsidRPr="00ED24BF">
        <w:rPr>
          <w:rFonts w:cs="Arial"/>
          <w:b/>
          <w:lang w:val="en-GB"/>
        </w:rPr>
        <w:t xml:space="preserve"> DISPOSAL OF CONTROLLED DRUGS</w:t>
      </w:r>
    </w:p>
    <w:p w:rsidR="003555B8" w:rsidRPr="00ED24BF" w:rsidRDefault="003555B8" w:rsidP="003555B8">
      <w:pPr>
        <w:ind w:left="720" w:hanging="720"/>
        <w:rPr>
          <w:rFonts w:cs="Arial"/>
          <w:lang w:val="en-GB"/>
        </w:rPr>
      </w:pPr>
    </w:p>
    <w:tbl>
      <w:tblPr>
        <w:tblStyle w:val="TableGrid"/>
        <w:tblW w:w="0" w:type="auto"/>
        <w:tblInd w:w="108" w:type="dxa"/>
        <w:tblLook w:val="01E0" w:firstRow="1" w:lastRow="1" w:firstColumn="1" w:lastColumn="1" w:noHBand="0" w:noVBand="0"/>
      </w:tblPr>
      <w:tblGrid>
        <w:gridCol w:w="4849"/>
        <w:gridCol w:w="4059"/>
      </w:tblGrid>
      <w:tr w:rsidR="003555B8" w:rsidRPr="001B3D6C" w:rsidTr="00EC18F1">
        <w:tc>
          <w:tcPr>
            <w:tcW w:w="4849" w:type="dxa"/>
          </w:tcPr>
          <w:p w:rsidR="003555B8" w:rsidRPr="00ED24BF" w:rsidRDefault="003555B8" w:rsidP="009676DC">
            <w:pPr>
              <w:rPr>
                <w:rFonts w:cs="Arial"/>
                <w:lang w:val="en-GB"/>
              </w:rPr>
            </w:pPr>
            <w:r w:rsidRPr="00ED24BF">
              <w:rPr>
                <w:rFonts w:cs="Arial"/>
                <w:lang w:val="en-GB"/>
              </w:rPr>
              <w:t>Any stock Controlled Drugs past their expiry date of otherwise unsuitable for use must be returned to pharmacy for destruction.</w:t>
            </w:r>
          </w:p>
          <w:p w:rsidR="003555B8" w:rsidRPr="00ED24BF" w:rsidRDefault="003555B8" w:rsidP="009676DC">
            <w:pPr>
              <w:rPr>
                <w:rFonts w:cs="Arial"/>
                <w:lang w:val="en-GB"/>
              </w:rPr>
            </w:pPr>
            <w:r w:rsidRPr="00ED24BF">
              <w:rPr>
                <w:rFonts w:cs="Arial"/>
                <w:lang w:val="en-GB"/>
              </w:rPr>
              <w:t>(</w:t>
            </w:r>
            <w:proofErr w:type="gramStart"/>
            <w:r w:rsidRPr="00ED24BF">
              <w:rPr>
                <w:rFonts w:cs="Arial"/>
                <w:lang w:val="en-GB"/>
              </w:rPr>
              <w:t>if</w:t>
            </w:r>
            <w:proofErr w:type="gramEnd"/>
            <w:r w:rsidRPr="00ED24BF">
              <w:rPr>
                <w:rFonts w:cs="Arial"/>
                <w:lang w:val="en-GB"/>
              </w:rPr>
              <w:t xml:space="preserve"> local destruction process with Authorised Witness include information).</w:t>
            </w:r>
          </w:p>
          <w:p w:rsidR="003555B8" w:rsidRPr="00ED24BF" w:rsidRDefault="003555B8" w:rsidP="009676DC">
            <w:pPr>
              <w:rPr>
                <w:rFonts w:cs="Arial"/>
                <w:lang w:val="en-GB"/>
              </w:rPr>
            </w:pPr>
          </w:p>
        </w:tc>
        <w:tc>
          <w:tcPr>
            <w:tcW w:w="4059" w:type="dxa"/>
          </w:tcPr>
          <w:p w:rsidR="003555B8" w:rsidRPr="00ED24BF" w:rsidRDefault="003555B8" w:rsidP="009676DC">
            <w:pPr>
              <w:rPr>
                <w:rFonts w:cs="Arial"/>
                <w:b/>
                <w:i/>
                <w:lang w:val="en-GB"/>
              </w:rPr>
            </w:pPr>
            <w:r w:rsidRPr="00ED24BF">
              <w:rPr>
                <w:rFonts w:cs="Arial"/>
                <w:b/>
                <w:i/>
                <w:lang w:val="en-GB"/>
              </w:rPr>
              <w:t>(Detail process of return including paperwork)</w:t>
            </w:r>
          </w:p>
        </w:tc>
      </w:tr>
      <w:tr w:rsidR="003555B8" w:rsidRPr="001B3D6C" w:rsidTr="00EC18F1">
        <w:tc>
          <w:tcPr>
            <w:tcW w:w="4849" w:type="dxa"/>
          </w:tcPr>
          <w:p w:rsidR="003555B8" w:rsidRPr="00ED24BF" w:rsidRDefault="003555B8" w:rsidP="009676DC">
            <w:pPr>
              <w:rPr>
                <w:rFonts w:cs="Arial"/>
                <w:lang w:val="en-GB"/>
              </w:rPr>
            </w:pPr>
            <w:r w:rsidRPr="00C17793">
              <w:rPr>
                <w:rFonts w:cs="Arial"/>
                <w:lang w:val="en-GB"/>
              </w:rPr>
              <w:t>Any patient</w:t>
            </w:r>
            <w:r w:rsidRPr="00ED24BF">
              <w:rPr>
                <w:rFonts w:cs="Arial"/>
                <w:lang w:val="en-GB"/>
              </w:rPr>
              <w:t>’s own Controlled Drugs past their expiry date of otherwise unsuitable for use must be returned to pharmacy for destruction – patient consent required</w:t>
            </w:r>
          </w:p>
          <w:p w:rsidR="003555B8" w:rsidRPr="00ED24BF" w:rsidRDefault="003555B8" w:rsidP="009676DC">
            <w:pPr>
              <w:rPr>
                <w:rFonts w:cs="Arial"/>
                <w:lang w:val="en-GB"/>
              </w:rPr>
            </w:pPr>
            <w:r w:rsidRPr="00ED24BF">
              <w:rPr>
                <w:rFonts w:cs="Arial"/>
                <w:lang w:val="en-GB"/>
              </w:rPr>
              <w:t>(</w:t>
            </w:r>
            <w:proofErr w:type="gramStart"/>
            <w:r w:rsidRPr="00ED24BF">
              <w:rPr>
                <w:rFonts w:cs="Arial"/>
                <w:lang w:val="en-GB"/>
              </w:rPr>
              <w:t>if</w:t>
            </w:r>
            <w:proofErr w:type="gramEnd"/>
            <w:r w:rsidRPr="00ED24BF">
              <w:rPr>
                <w:rFonts w:cs="Arial"/>
                <w:lang w:val="en-GB"/>
              </w:rPr>
              <w:t xml:space="preserve"> local destruction process with Authorised Witness include information). </w:t>
            </w:r>
          </w:p>
        </w:tc>
        <w:tc>
          <w:tcPr>
            <w:tcW w:w="4059" w:type="dxa"/>
          </w:tcPr>
          <w:p w:rsidR="003555B8" w:rsidRPr="00ED24BF" w:rsidRDefault="003555B8" w:rsidP="009676DC">
            <w:pPr>
              <w:rPr>
                <w:rFonts w:cs="Arial"/>
                <w:b/>
                <w:i/>
                <w:lang w:val="en-GB"/>
              </w:rPr>
            </w:pPr>
            <w:r w:rsidRPr="00ED24BF">
              <w:rPr>
                <w:rFonts w:cs="Arial"/>
                <w:b/>
                <w:i/>
                <w:lang w:val="en-GB"/>
              </w:rPr>
              <w:t>(Detail process)</w:t>
            </w:r>
          </w:p>
        </w:tc>
      </w:tr>
    </w:tbl>
    <w:p w:rsidR="003555B8" w:rsidRPr="00ED24BF" w:rsidRDefault="003555B8" w:rsidP="003555B8">
      <w:pPr>
        <w:pStyle w:val="ListParagraph"/>
        <w:numPr>
          <w:ilvl w:val="0"/>
          <w:numId w:val="1"/>
        </w:numPr>
        <w:ind w:left="709" w:hanging="709"/>
        <w:rPr>
          <w:rFonts w:cs="Arial"/>
          <w:b/>
          <w:lang w:val="en-GB"/>
        </w:rPr>
      </w:pPr>
      <w:r w:rsidRPr="00C17793">
        <w:rPr>
          <w:rFonts w:cs="Arial"/>
          <w:b/>
          <w:lang w:val="en-GB"/>
        </w:rPr>
        <w:lastRenderedPageBreak/>
        <w:t>TRAINING</w:t>
      </w:r>
    </w:p>
    <w:p w:rsidR="003555B8" w:rsidRPr="00ED24BF" w:rsidRDefault="003555B8" w:rsidP="003555B8">
      <w:pPr>
        <w:ind w:left="720" w:hanging="720"/>
        <w:rPr>
          <w:rFonts w:cs="Arial"/>
          <w:lang w:val="en-GB"/>
        </w:rPr>
      </w:pPr>
    </w:p>
    <w:tbl>
      <w:tblPr>
        <w:tblStyle w:val="TableGrid"/>
        <w:tblW w:w="0" w:type="auto"/>
        <w:tblInd w:w="108" w:type="dxa"/>
        <w:tblLook w:val="01E0" w:firstRow="1" w:lastRow="1" w:firstColumn="1" w:lastColumn="1" w:noHBand="0" w:noVBand="0"/>
      </w:tblPr>
      <w:tblGrid>
        <w:gridCol w:w="4399"/>
        <w:gridCol w:w="4509"/>
      </w:tblGrid>
      <w:tr w:rsidR="003555B8" w:rsidRPr="001B3D6C" w:rsidTr="009676DC">
        <w:tc>
          <w:tcPr>
            <w:tcW w:w="4698" w:type="dxa"/>
          </w:tcPr>
          <w:p w:rsidR="003555B8" w:rsidRPr="00ED24BF" w:rsidRDefault="003555B8" w:rsidP="009676DC">
            <w:pPr>
              <w:rPr>
                <w:rFonts w:cs="Arial"/>
                <w:lang w:val="en-GB"/>
              </w:rPr>
            </w:pPr>
            <w:r w:rsidRPr="00ED24BF">
              <w:rPr>
                <w:rFonts w:cs="Arial"/>
                <w:lang w:val="en-GB"/>
              </w:rPr>
              <w:t>Induction training is provided for all new members of staff who are involved in management and use of Controlled Drugs or Controlled Drugs stationery.  Reading and signing up to SOP is a useful part of training.</w:t>
            </w:r>
          </w:p>
          <w:p w:rsidR="003555B8" w:rsidRPr="00ED24BF" w:rsidRDefault="003555B8" w:rsidP="009676DC">
            <w:pPr>
              <w:rPr>
                <w:rFonts w:cs="Arial"/>
                <w:lang w:val="en-GB"/>
              </w:rPr>
            </w:pPr>
          </w:p>
        </w:tc>
        <w:tc>
          <w:tcPr>
            <w:tcW w:w="4763" w:type="dxa"/>
          </w:tcPr>
          <w:p w:rsidR="003555B8" w:rsidRPr="00ED24BF" w:rsidRDefault="003555B8" w:rsidP="009676DC">
            <w:pPr>
              <w:rPr>
                <w:rFonts w:cs="Arial"/>
                <w:b/>
                <w:i/>
                <w:lang w:val="en-GB"/>
              </w:rPr>
            </w:pPr>
            <w:r w:rsidRPr="00ED24BF">
              <w:rPr>
                <w:rFonts w:cs="Arial"/>
                <w:b/>
                <w:i/>
                <w:lang w:val="en-GB"/>
              </w:rPr>
              <w:t>(Detail ward/department process)</w:t>
            </w:r>
          </w:p>
        </w:tc>
      </w:tr>
      <w:tr w:rsidR="003555B8" w:rsidRPr="001B3D6C" w:rsidTr="009676DC">
        <w:tc>
          <w:tcPr>
            <w:tcW w:w="4698" w:type="dxa"/>
          </w:tcPr>
          <w:p w:rsidR="003555B8" w:rsidRPr="00C17793" w:rsidRDefault="003555B8" w:rsidP="009676DC">
            <w:pPr>
              <w:rPr>
                <w:rFonts w:cs="Arial"/>
                <w:lang w:val="en-GB"/>
              </w:rPr>
            </w:pPr>
          </w:p>
          <w:p w:rsidR="003555B8" w:rsidRPr="00ED24BF" w:rsidRDefault="003555B8" w:rsidP="009676DC">
            <w:pPr>
              <w:rPr>
                <w:rFonts w:cs="Arial"/>
                <w:lang w:val="en-GB"/>
              </w:rPr>
            </w:pPr>
            <w:r w:rsidRPr="00ED24BF">
              <w:rPr>
                <w:rFonts w:cs="Arial"/>
                <w:lang w:val="en-GB"/>
              </w:rPr>
              <w:t>Regular updates are provided on management and use of Controlled Drugs or Controlled Drug Stationery to all staff who identify a training need or have been involved in a Controlled Drug related incident.</w:t>
            </w:r>
          </w:p>
          <w:p w:rsidR="003555B8" w:rsidRPr="00ED24BF" w:rsidRDefault="003555B8" w:rsidP="009676DC">
            <w:pPr>
              <w:rPr>
                <w:rFonts w:cs="Arial"/>
                <w:lang w:val="en-GB"/>
              </w:rPr>
            </w:pPr>
          </w:p>
        </w:tc>
        <w:tc>
          <w:tcPr>
            <w:tcW w:w="4763" w:type="dxa"/>
          </w:tcPr>
          <w:p w:rsidR="003555B8" w:rsidRPr="00ED24BF" w:rsidRDefault="003555B8" w:rsidP="009676DC">
            <w:pPr>
              <w:rPr>
                <w:rFonts w:cs="Arial"/>
                <w:b/>
                <w:i/>
                <w:lang w:val="en-GB"/>
              </w:rPr>
            </w:pPr>
          </w:p>
          <w:p w:rsidR="003555B8" w:rsidRPr="00ED24BF" w:rsidRDefault="003555B8" w:rsidP="009676DC">
            <w:pPr>
              <w:rPr>
                <w:rFonts w:cs="Arial"/>
                <w:b/>
                <w:i/>
                <w:lang w:val="en-GB"/>
              </w:rPr>
            </w:pPr>
            <w:r w:rsidRPr="00ED24BF">
              <w:rPr>
                <w:rFonts w:cs="Arial"/>
                <w:b/>
                <w:i/>
                <w:lang w:val="en-GB"/>
              </w:rPr>
              <w:t>(Detail ward/department process and Timescales)</w:t>
            </w:r>
          </w:p>
        </w:tc>
      </w:tr>
    </w:tbl>
    <w:p w:rsidR="003555B8" w:rsidRPr="00C17793" w:rsidRDefault="003555B8" w:rsidP="003555B8">
      <w:pPr>
        <w:ind w:left="720" w:hanging="720"/>
        <w:rPr>
          <w:rFonts w:cs="Arial"/>
          <w:lang w:val="en-GB"/>
        </w:rPr>
      </w:pPr>
    </w:p>
    <w:p w:rsidR="003555B8" w:rsidRPr="00ED24BF" w:rsidRDefault="003555B8" w:rsidP="003555B8">
      <w:pPr>
        <w:ind w:left="720" w:right="4" w:hanging="720"/>
        <w:rPr>
          <w:rFonts w:cs="Arial"/>
          <w:b/>
          <w:u w:val="single"/>
          <w:lang w:val="en-GB"/>
        </w:rPr>
      </w:pPr>
      <w:r w:rsidRPr="00ED24BF">
        <w:rPr>
          <w:rFonts w:cs="Arial"/>
          <w:b/>
          <w:u w:val="single"/>
          <w:lang w:val="en-GB"/>
        </w:rPr>
        <w:t>APPENDIX I</w:t>
      </w:r>
    </w:p>
    <w:p w:rsidR="003555B8" w:rsidRPr="00ED24BF" w:rsidRDefault="003555B8" w:rsidP="003555B8">
      <w:pPr>
        <w:ind w:left="720" w:right="4" w:hanging="720"/>
        <w:jc w:val="both"/>
        <w:rPr>
          <w:rFonts w:cs="Arial"/>
          <w:lang w:val="en-GB"/>
        </w:rPr>
      </w:pPr>
    </w:p>
    <w:p w:rsidR="003555B8" w:rsidRPr="00ED24BF" w:rsidRDefault="003555B8" w:rsidP="003555B8">
      <w:pPr>
        <w:ind w:left="720" w:right="4" w:hanging="720"/>
        <w:jc w:val="both"/>
        <w:rPr>
          <w:rFonts w:cs="Arial"/>
          <w:b/>
          <w:u w:val="single"/>
          <w:lang w:val="en-GB"/>
        </w:rPr>
      </w:pPr>
      <w:r w:rsidRPr="00ED24BF">
        <w:rPr>
          <w:rFonts w:cs="Arial"/>
          <w:b/>
          <w:u w:val="single"/>
          <w:lang w:val="en-GB"/>
        </w:rPr>
        <w:t>Definitions</w:t>
      </w:r>
    </w:p>
    <w:p w:rsidR="003555B8" w:rsidRPr="00ED24BF" w:rsidRDefault="003555B8" w:rsidP="003555B8">
      <w:pPr>
        <w:ind w:left="720" w:right="4" w:hanging="720"/>
        <w:jc w:val="both"/>
        <w:rPr>
          <w:rFonts w:cs="Arial"/>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767"/>
      </w:tblGrid>
      <w:tr w:rsidR="003555B8" w:rsidRPr="001B3D6C" w:rsidTr="009676DC">
        <w:tc>
          <w:tcPr>
            <w:tcW w:w="4395" w:type="dxa"/>
          </w:tcPr>
          <w:p w:rsidR="003555B8" w:rsidRPr="00ED24BF" w:rsidRDefault="003555B8" w:rsidP="009676DC">
            <w:pPr>
              <w:ind w:right="4"/>
              <w:rPr>
                <w:rFonts w:cs="Arial"/>
                <w:lang w:val="en-GB"/>
              </w:rPr>
            </w:pPr>
            <w:r w:rsidRPr="00ED24BF">
              <w:rPr>
                <w:rFonts w:cs="Arial"/>
                <w:b/>
                <w:lang w:val="en-GB"/>
              </w:rPr>
              <w:t>Accountable Officer (AO):</w:t>
            </w:r>
          </w:p>
        </w:tc>
        <w:tc>
          <w:tcPr>
            <w:tcW w:w="5066" w:type="dxa"/>
          </w:tcPr>
          <w:p w:rsidR="003555B8" w:rsidRPr="00ED24BF" w:rsidRDefault="003555B8" w:rsidP="009676DC">
            <w:pPr>
              <w:ind w:right="4"/>
              <w:rPr>
                <w:rFonts w:cs="Arial"/>
                <w:lang w:val="en-GB"/>
              </w:rPr>
            </w:pPr>
            <w:r w:rsidRPr="00ED24BF">
              <w:rPr>
                <w:rFonts w:cs="Arial"/>
                <w:lang w:val="en-GB"/>
              </w:rPr>
              <w:t>A person nominated by their designated body to be responsible for a range of measures relating to the monitoring of the safe use and management of Controlled Drugs in accordance with the Controlled Drugs Regulations.</w:t>
            </w:r>
          </w:p>
        </w:tc>
      </w:tr>
      <w:tr w:rsidR="003555B8" w:rsidRPr="001B3D6C" w:rsidTr="009676DC">
        <w:tc>
          <w:tcPr>
            <w:tcW w:w="4395" w:type="dxa"/>
          </w:tcPr>
          <w:p w:rsidR="003555B8" w:rsidRPr="00C17793" w:rsidRDefault="003555B8" w:rsidP="009676DC">
            <w:pPr>
              <w:ind w:right="4"/>
              <w:rPr>
                <w:rFonts w:cs="Arial"/>
                <w:b/>
                <w:lang w:val="en-GB"/>
              </w:rPr>
            </w:pPr>
          </w:p>
        </w:tc>
        <w:tc>
          <w:tcPr>
            <w:tcW w:w="5066" w:type="dxa"/>
          </w:tcPr>
          <w:p w:rsidR="003555B8" w:rsidRPr="00ED24BF" w:rsidRDefault="003555B8" w:rsidP="009676DC">
            <w:pPr>
              <w:ind w:right="4"/>
              <w:rPr>
                <w:rFonts w:cs="Arial"/>
                <w:lang w:val="en-GB"/>
              </w:rPr>
            </w:pPr>
          </w:p>
        </w:tc>
      </w:tr>
      <w:tr w:rsidR="003555B8" w:rsidRPr="001B3D6C" w:rsidTr="009676DC">
        <w:tc>
          <w:tcPr>
            <w:tcW w:w="4395" w:type="dxa"/>
          </w:tcPr>
          <w:p w:rsidR="003555B8" w:rsidRPr="00ED24BF" w:rsidRDefault="003555B8" w:rsidP="009676DC">
            <w:pPr>
              <w:ind w:right="4"/>
              <w:rPr>
                <w:rFonts w:cs="Arial"/>
                <w:b/>
                <w:lang w:val="en-GB"/>
              </w:rPr>
            </w:pPr>
            <w:r w:rsidRPr="00C17793">
              <w:rPr>
                <w:rFonts w:cs="Arial"/>
                <w:b/>
                <w:lang w:val="en-GB"/>
              </w:rPr>
              <w:t>Controlled Drugs (CDs):</w:t>
            </w:r>
          </w:p>
        </w:tc>
        <w:tc>
          <w:tcPr>
            <w:tcW w:w="5066" w:type="dxa"/>
          </w:tcPr>
          <w:p w:rsidR="003555B8" w:rsidRPr="00ED24BF" w:rsidRDefault="003555B8" w:rsidP="009676DC">
            <w:pPr>
              <w:ind w:left="34" w:right="4" w:hanging="34"/>
              <w:rPr>
                <w:rFonts w:cs="Arial"/>
                <w:lang w:val="en-GB"/>
              </w:rPr>
            </w:pPr>
            <w:r w:rsidRPr="00ED24BF">
              <w:rPr>
                <w:rFonts w:cs="Arial"/>
                <w:lang w:val="en-GB"/>
              </w:rPr>
              <w:t>Those drugs in the Schedules of the Misuse of Drugs Act 2001 and subsequent regulations.  See below for further information and examples.</w:t>
            </w:r>
          </w:p>
          <w:p w:rsidR="003555B8" w:rsidRPr="00ED24BF" w:rsidRDefault="003555B8" w:rsidP="009676DC">
            <w:pPr>
              <w:ind w:right="4"/>
              <w:rPr>
                <w:rFonts w:cs="Arial"/>
                <w:lang w:val="en-GB"/>
              </w:rPr>
            </w:pPr>
          </w:p>
        </w:tc>
      </w:tr>
      <w:tr w:rsidR="003555B8" w:rsidRPr="001B3D6C" w:rsidTr="009676DC">
        <w:tc>
          <w:tcPr>
            <w:tcW w:w="4395" w:type="dxa"/>
          </w:tcPr>
          <w:p w:rsidR="003555B8" w:rsidRPr="00ED24BF" w:rsidRDefault="003555B8" w:rsidP="009676DC">
            <w:pPr>
              <w:ind w:right="4"/>
              <w:rPr>
                <w:rFonts w:cs="Arial"/>
                <w:b/>
                <w:lang w:val="en-GB"/>
              </w:rPr>
            </w:pPr>
            <w:r w:rsidRPr="00C17793">
              <w:rPr>
                <w:rFonts w:cs="Arial"/>
                <w:b/>
                <w:lang w:val="en-GB"/>
              </w:rPr>
              <w:t>Authorised Witness (AW):</w:t>
            </w:r>
          </w:p>
        </w:tc>
        <w:tc>
          <w:tcPr>
            <w:tcW w:w="5066" w:type="dxa"/>
          </w:tcPr>
          <w:p w:rsidR="003555B8" w:rsidRPr="00ED24BF" w:rsidRDefault="003555B8" w:rsidP="009676DC">
            <w:pPr>
              <w:ind w:right="4"/>
              <w:rPr>
                <w:rFonts w:cs="Arial"/>
                <w:lang w:val="en-GB"/>
              </w:rPr>
            </w:pPr>
            <w:r w:rsidRPr="00ED24BF">
              <w:rPr>
                <w:rFonts w:cs="Arial"/>
                <w:lang w:val="en-GB"/>
              </w:rPr>
              <w:t>A person who has signed authorisation from the Accountable Officer, to witness the destruction of Schedule 2 Controlled Drugs in certain locations.</w:t>
            </w:r>
          </w:p>
        </w:tc>
      </w:tr>
      <w:tr w:rsidR="003555B8" w:rsidRPr="001B3D6C" w:rsidTr="009676DC">
        <w:tc>
          <w:tcPr>
            <w:tcW w:w="4395" w:type="dxa"/>
          </w:tcPr>
          <w:p w:rsidR="003555B8" w:rsidRPr="00C17793" w:rsidRDefault="003555B8" w:rsidP="009676DC">
            <w:pPr>
              <w:ind w:right="4"/>
              <w:rPr>
                <w:rFonts w:cs="Arial"/>
                <w:b/>
                <w:lang w:val="en-GB"/>
              </w:rPr>
            </w:pPr>
          </w:p>
        </w:tc>
        <w:tc>
          <w:tcPr>
            <w:tcW w:w="5066" w:type="dxa"/>
          </w:tcPr>
          <w:p w:rsidR="003555B8" w:rsidRPr="00ED24BF" w:rsidRDefault="003555B8" w:rsidP="009676DC">
            <w:pPr>
              <w:ind w:right="4"/>
              <w:rPr>
                <w:rFonts w:cs="Arial"/>
                <w:lang w:val="en-GB"/>
              </w:rPr>
            </w:pPr>
          </w:p>
        </w:tc>
      </w:tr>
      <w:tr w:rsidR="003555B8" w:rsidRPr="001B3D6C" w:rsidTr="009676DC">
        <w:tc>
          <w:tcPr>
            <w:tcW w:w="4395" w:type="dxa"/>
          </w:tcPr>
          <w:p w:rsidR="003555B8" w:rsidRPr="00ED24BF" w:rsidRDefault="003555B8" w:rsidP="009676DC">
            <w:pPr>
              <w:ind w:right="4"/>
              <w:rPr>
                <w:rFonts w:cs="Arial"/>
                <w:b/>
                <w:lang w:val="en-GB"/>
              </w:rPr>
            </w:pPr>
            <w:r w:rsidRPr="00C17793">
              <w:rPr>
                <w:rFonts w:cs="Arial"/>
                <w:b/>
                <w:lang w:val="en-GB"/>
              </w:rPr>
              <w:t>Stock Controlled Drugs</w:t>
            </w:r>
            <w:r w:rsidRPr="00ED24BF">
              <w:rPr>
                <w:rFonts w:cs="Arial"/>
                <w:b/>
                <w:lang w:val="en-GB"/>
              </w:rPr>
              <w:t xml:space="preserve"> (CDs):</w:t>
            </w:r>
          </w:p>
        </w:tc>
        <w:tc>
          <w:tcPr>
            <w:tcW w:w="5066" w:type="dxa"/>
          </w:tcPr>
          <w:p w:rsidR="003555B8" w:rsidRPr="00ED24BF" w:rsidRDefault="003555B8" w:rsidP="009676DC">
            <w:pPr>
              <w:ind w:right="4"/>
              <w:rPr>
                <w:rFonts w:cs="Arial"/>
                <w:lang w:val="en-GB"/>
              </w:rPr>
            </w:pPr>
            <w:r w:rsidRPr="00ED24BF">
              <w:rPr>
                <w:rFonts w:cs="Arial"/>
                <w:lang w:val="en-GB"/>
              </w:rPr>
              <w:t>Controlled Drugs which have been ordered from Pharmacy for administration to patients in the Clinical Area.</w:t>
            </w:r>
          </w:p>
        </w:tc>
      </w:tr>
      <w:tr w:rsidR="003555B8" w:rsidRPr="001B3D6C" w:rsidTr="009676DC">
        <w:tc>
          <w:tcPr>
            <w:tcW w:w="4395" w:type="dxa"/>
          </w:tcPr>
          <w:p w:rsidR="003555B8" w:rsidRPr="00C17793" w:rsidRDefault="003555B8" w:rsidP="009676DC">
            <w:pPr>
              <w:ind w:right="4"/>
              <w:rPr>
                <w:rFonts w:cs="Arial"/>
                <w:b/>
                <w:lang w:val="en-GB"/>
              </w:rPr>
            </w:pPr>
          </w:p>
        </w:tc>
        <w:tc>
          <w:tcPr>
            <w:tcW w:w="5066" w:type="dxa"/>
          </w:tcPr>
          <w:p w:rsidR="003555B8" w:rsidRPr="00ED24BF" w:rsidRDefault="003555B8" w:rsidP="009676DC">
            <w:pPr>
              <w:ind w:right="4"/>
              <w:rPr>
                <w:rFonts w:cs="Arial"/>
                <w:lang w:val="en-GB"/>
              </w:rPr>
            </w:pPr>
          </w:p>
        </w:tc>
      </w:tr>
      <w:tr w:rsidR="003555B8" w:rsidRPr="001B3D6C" w:rsidTr="009676DC">
        <w:tc>
          <w:tcPr>
            <w:tcW w:w="4395" w:type="dxa"/>
          </w:tcPr>
          <w:p w:rsidR="003555B8" w:rsidRPr="00ED24BF" w:rsidRDefault="003555B8" w:rsidP="009676DC">
            <w:pPr>
              <w:ind w:right="4"/>
              <w:rPr>
                <w:rFonts w:cs="Arial"/>
                <w:b/>
                <w:lang w:val="en-GB"/>
              </w:rPr>
            </w:pPr>
            <w:r w:rsidRPr="00C17793">
              <w:rPr>
                <w:rFonts w:cs="Arial"/>
                <w:b/>
                <w:lang w:val="en-GB"/>
              </w:rPr>
              <w:t>Patient Own Controlled Drug</w:t>
            </w:r>
            <w:r w:rsidRPr="00ED24BF">
              <w:rPr>
                <w:rFonts w:cs="Arial"/>
                <w:b/>
                <w:lang w:val="en-GB"/>
              </w:rPr>
              <w:t xml:space="preserve"> (CDS):</w:t>
            </w:r>
          </w:p>
        </w:tc>
        <w:tc>
          <w:tcPr>
            <w:tcW w:w="5066" w:type="dxa"/>
          </w:tcPr>
          <w:p w:rsidR="003555B8" w:rsidRPr="00ED24BF" w:rsidRDefault="003555B8" w:rsidP="009676DC">
            <w:pPr>
              <w:ind w:right="4"/>
              <w:rPr>
                <w:rFonts w:cs="Arial"/>
                <w:lang w:val="en-GB"/>
              </w:rPr>
            </w:pPr>
            <w:r w:rsidRPr="00ED24BF">
              <w:rPr>
                <w:rFonts w:cs="Arial"/>
                <w:lang w:val="en-GB"/>
              </w:rPr>
              <w:t xml:space="preserve">Controlled Drugs which have previously been prescribed for a patient and brought into hospital at the time of admission. Some areas may have policies allowing use of patient own CDs. Clinical areas must have processes for the recording, use and disposal (if applicable) of CDs. </w:t>
            </w:r>
          </w:p>
        </w:tc>
      </w:tr>
    </w:tbl>
    <w:p w:rsidR="003555B8" w:rsidRPr="00ED24BF" w:rsidRDefault="003555B8" w:rsidP="003555B8">
      <w:pPr>
        <w:ind w:left="3120" w:right="4" w:hanging="3120"/>
        <w:jc w:val="both"/>
        <w:rPr>
          <w:rFonts w:cs="Arial"/>
          <w:sz w:val="2"/>
          <w:szCs w:val="2"/>
          <w:lang w:val="en-GB"/>
        </w:rPr>
      </w:pPr>
      <w:r w:rsidRPr="00C17793">
        <w:rPr>
          <w:rFonts w:cs="Arial"/>
          <w:lang w:val="en-GB"/>
        </w:rPr>
        <w:br w:type="page"/>
      </w:r>
    </w:p>
    <w:p w:rsidR="003555B8" w:rsidRPr="00ED24BF" w:rsidRDefault="003555B8" w:rsidP="003555B8">
      <w:pPr>
        <w:ind w:right="4"/>
        <w:jc w:val="center"/>
        <w:rPr>
          <w:rFonts w:cs="Arial"/>
          <w:b/>
          <w:sz w:val="20"/>
          <w:u w:val="single"/>
          <w:lang w:val="en-GB"/>
        </w:rPr>
      </w:pPr>
      <w:r w:rsidRPr="00ED24BF">
        <w:rPr>
          <w:rFonts w:cs="Arial"/>
          <w:b/>
          <w:sz w:val="20"/>
          <w:u w:val="single"/>
          <w:lang w:val="en-GB"/>
        </w:rPr>
        <w:lastRenderedPageBreak/>
        <w:t xml:space="preserve">STAFF READ BY SHEET </w:t>
      </w:r>
      <w:smartTag w:uri="urn:schemas-microsoft-com:office:smarttags" w:element="stockticker">
        <w:r w:rsidRPr="00ED24BF">
          <w:rPr>
            <w:rFonts w:cs="Arial"/>
            <w:b/>
            <w:sz w:val="20"/>
            <w:u w:val="single"/>
            <w:lang w:val="en-GB"/>
          </w:rPr>
          <w:t>AND</w:t>
        </w:r>
      </w:smartTag>
      <w:r w:rsidRPr="00ED24BF">
        <w:rPr>
          <w:rFonts w:cs="Arial"/>
          <w:b/>
          <w:sz w:val="20"/>
          <w:u w:val="single"/>
          <w:lang w:val="en-GB"/>
        </w:rPr>
        <w:t xml:space="preserve"> TRAINING LOG</w:t>
      </w:r>
    </w:p>
    <w:p w:rsidR="003555B8" w:rsidRPr="00ED24BF" w:rsidRDefault="003555B8" w:rsidP="003555B8">
      <w:pPr>
        <w:ind w:right="4"/>
        <w:rPr>
          <w:rFonts w:cs="Arial"/>
          <w:b/>
          <w:sz w:val="20"/>
          <w:u w:val="single"/>
          <w:lang w:val="en-GB"/>
        </w:rPr>
      </w:pPr>
    </w:p>
    <w:tbl>
      <w:tblPr>
        <w:tblStyle w:val="TableGrid"/>
        <w:tblW w:w="0" w:type="auto"/>
        <w:tblInd w:w="-34" w:type="dxa"/>
        <w:tblLook w:val="01E0" w:firstRow="1" w:lastRow="1" w:firstColumn="1" w:lastColumn="1" w:noHBand="0" w:noVBand="0"/>
      </w:tblPr>
      <w:tblGrid>
        <w:gridCol w:w="3459"/>
        <w:gridCol w:w="5591"/>
      </w:tblGrid>
      <w:tr w:rsidR="003555B8" w:rsidRPr="001B3D6C" w:rsidTr="009676DC">
        <w:tc>
          <w:tcPr>
            <w:tcW w:w="3641" w:type="dxa"/>
          </w:tcPr>
          <w:p w:rsidR="003555B8" w:rsidRPr="00ED24BF" w:rsidRDefault="003555B8" w:rsidP="009676DC">
            <w:pPr>
              <w:rPr>
                <w:rFonts w:cs="Arial"/>
                <w:b/>
                <w:lang w:val="en-GB"/>
              </w:rPr>
            </w:pPr>
            <w:r w:rsidRPr="00ED24BF">
              <w:rPr>
                <w:rFonts w:cs="Arial"/>
                <w:b/>
                <w:lang w:val="en-GB"/>
              </w:rPr>
              <w:t>Document Title:</w:t>
            </w:r>
          </w:p>
        </w:tc>
        <w:tc>
          <w:tcPr>
            <w:tcW w:w="5962" w:type="dxa"/>
          </w:tcPr>
          <w:p w:rsidR="003555B8" w:rsidRPr="00ED24BF" w:rsidRDefault="003555B8" w:rsidP="009676DC">
            <w:pPr>
              <w:jc w:val="both"/>
              <w:rPr>
                <w:rFonts w:cs="Arial"/>
                <w:b/>
                <w:lang w:val="en-GB"/>
              </w:rPr>
            </w:pPr>
            <w:r w:rsidRPr="00ED24BF">
              <w:rPr>
                <w:rFonts w:cs="Arial"/>
                <w:b/>
                <w:lang w:val="en-GB"/>
              </w:rPr>
              <w:t xml:space="preserve">STANDARD OPERATING PROCEDURE FOR </w:t>
            </w:r>
          </w:p>
          <w:p w:rsidR="003555B8" w:rsidRPr="00ED24BF" w:rsidRDefault="003555B8" w:rsidP="009676DC">
            <w:pPr>
              <w:jc w:val="both"/>
              <w:rPr>
                <w:rFonts w:cs="Arial"/>
                <w:lang w:val="en-GB"/>
              </w:rPr>
            </w:pPr>
          </w:p>
          <w:p w:rsidR="003555B8" w:rsidRPr="00ED24BF" w:rsidRDefault="003555B8" w:rsidP="009676DC">
            <w:pPr>
              <w:jc w:val="both"/>
              <w:rPr>
                <w:rFonts w:cs="Arial"/>
                <w:lang w:val="en-GB"/>
              </w:rPr>
            </w:pPr>
          </w:p>
        </w:tc>
      </w:tr>
      <w:tr w:rsidR="003555B8" w:rsidRPr="001B3D6C" w:rsidTr="009676DC">
        <w:tc>
          <w:tcPr>
            <w:tcW w:w="3641" w:type="dxa"/>
          </w:tcPr>
          <w:p w:rsidR="003555B8" w:rsidRPr="00ED24BF" w:rsidRDefault="003555B8" w:rsidP="009676DC">
            <w:pPr>
              <w:rPr>
                <w:rFonts w:cs="Arial"/>
                <w:b/>
                <w:lang w:val="en-GB"/>
              </w:rPr>
            </w:pPr>
            <w:r w:rsidRPr="00C17793">
              <w:rPr>
                <w:rFonts w:cs="Arial"/>
                <w:b/>
                <w:lang w:val="en-GB"/>
              </w:rPr>
              <w:t xml:space="preserve">Document </w:t>
            </w:r>
            <w:r w:rsidRPr="00ED24BF">
              <w:rPr>
                <w:rFonts w:cs="Arial"/>
                <w:b/>
                <w:lang w:val="en-GB"/>
              </w:rPr>
              <w:t>Reference Number:</w:t>
            </w:r>
          </w:p>
        </w:tc>
        <w:tc>
          <w:tcPr>
            <w:tcW w:w="5962" w:type="dxa"/>
          </w:tcPr>
          <w:p w:rsidR="003555B8" w:rsidRPr="00ED24BF" w:rsidRDefault="003555B8" w:rsidP="009676DC">
            <w:pPr>
              <w:jc w:val="both"/>
              <w:rPr>
                <w:rFonts w:cs="Arial"/>
                <w:lang w:val="en-GB"/>
              </w:rPr>
            </w:pPr>
          </w:p>
        </w:tc>
      </w:tr>
      <w:tr w:rsidR="003555B8" w:rsidRPr="001B3D6C" w:rsidTr="009676DC">
        <w:tc>
          <w:tcPr>
            <w:tcW w:w="3641" w:type="dxa"/>
          </w:tcPr>
          <w:p w:rsidR="003555B8" w:rsidRPr="00ED24BF" w:rsidRDefault="003555B8" w:rsidP="009676DC">
            <w:pPr>
              <w:rPr>
                <w:rFonts w:cs="Arial"/>
                <w:b/>
                <w:lang w:val="en-GB"/>
              </w:rPr>
            </w:pPr>
            <w:r w:rsidRPr="00C17793">
              <w:rPr>
                <w:rFonts w:cs="Arial"/>
                <w:b/>
                <w:lang w:val="en-GB"/>
              </w:rPr>
              <w:t>Supersedes Document Number:</w:t>
            </w:r>
          </w:p>
        </w:tc>
        <w:tc>
          <w:tcPr>
            <w:tcW w:w="5962" w:type="dxa"/>
          </w:tcPr>
          <w:p w:rsidR="003555B8" w:rsidRPr="00ED24BF" w:rsidRDefault="003555B8" w:rsidP="009676DC">
            <w:pPr>
              <w:jc w:val="both"/>
              <w:rPr>
                <w:rFonts w:cs="Arial"/>
                <w:lang w:val="en-GB"/>
              </w:rPr>
            </w:pPr>
          </w:p>
        </w:tc>
      </w:tr>
      <w:tr w:rsidR="003555B8" w:rsidRPr="001B3D6C" w:rsidTr="009676DC">
        <w:tc>
          <w:tcPr>
            <w:tcW w:w="3641" w:type="dxa"/>
          </w:tcPr>
          <w:p w:rsidR="003555B8" w:rsidRPr="00ED24BF" w:rsidRDefault="003555B8" w:rsidP="009676DC">
            <w:pPr>
              <w:rPr>
                <w:rFonts w:cs="Arial"/>
                <w:b/>
                <w:lang w:val="en-GB"/>
              </w:rPr>
            </w:pPr>
            <w:r w:rsidRPr="00C17793">
              <w:rPr>
                <w:rFonts w:cs="Arial"/>
                <w:b/>
                <w:lang w:val="en-GB"/>
              </w:rPr>
              <w:t>Document Issue Date:</w:t>
            </w:r>
          </w:p>
        </w:tc>
        <w:tc>
          <w:tcPr>
            <w:tcW w:w="5962" w:type="dxa"/>
          </w:tcPr>
          <w:p w:rsidR="003555B8" w:rsidRPr="00ED24BF" w:rsidRDefault="003555B8" w:rsidP="009676DC">
            <w:pPr>
              <w:jc w:val="both"/>
              <w:rPr>
                <w:rFonts w:cs="Arial"/>
                <w:lang w:val="en-GB"/>
              </w:rPr>
            </w:pPr>
          </w:p>
        </w:tc>
      </w:tr>
      <w:tr w:rsidR="003555B8" w:rsidRPr="001B3D6C" w:rsidTr="009676DC">
        <w:tc>
          <w:tcPr>
            <w:tcW w:w="3641" w:type="dxa"/>
          </w:tcPr>
          <w:p w:rsidR="003555B8" w:rsidRPr="00ED24BF" w:rsidRDefault="003555B8" w:rsidP="009676DC">
            <w:pPr>
              <w:rPr>
                <w:rFonts w:cs="Arial"/>
                <w:b/>
                <w:lang w:val="en-GB"/>
              </w:rPr>
            </w:pPr>
            <w:r w:rsidRPr="00C17793">
              <w:rPr>
                <w:rFonts w:cs="Arial"/>
                <w:b/>
                <w:lang w:val="en-GB"/>
              </w:rPr>
              <w:t>Document Review Date:</w:t>
            </w:r>
          </w:p>
        </w:tc>
        <w:tc>
          <w:tcPr>
            <w:tcW w:w="5962" w:type="dxa"/>
          </w:tcPr>
          <w:p w:rsidR="003555B8" w:rsidRPr="00ED24BF" w:rsidRDefault="003555B8" w:rsidP="009676DC">
            <w:pPr>
              <w:jc w:val="right"/>
              <w:rPr>
                <w:rFonts w:cs="Arial"/>
                <w:i/>
                <w:sz w:val="18"/>
                <w:szCs w:val="18"/>
                <w:lang w:val="en-GB"/>
              </w:rPr>
            </w:pPr>
            <w:r w:rsidRPr="00ED24BF">
              <w:rPr>
                <w:rFonts w:cs="Arial"/>
                <w:i/>
                <w:sz w:val="18"/>
                <w:szCs w:val="18"/>
                <w:lang w:val="en-GB"/>
              </w:rPr>
              <w:t>(two years from date of Issue)</w:t>
            </w:r>
          </w:p>
        </w:tc>
      </w:tr>
    </w:tbl>
    <w:p w:rsidR="003555B8" w:rsidRPr="00C17793" w:rsidRDefault="003555B8" w:rsidP="003555B8">
      <w:pPr>
        <w:ind w:right="4"/>
        <w:jc w:val="both"/>
        <w:rPr>
          <w:rFonts w:cs="Arial"/>
          <w:sz w:val="20"/>
          <w:lang w:val="en-GB"/>
        </w:rPr>
      </w:pPr>
    </w:p>
    <w:p w:rsidR="003555B8" w:rsidRPr="00ED24BF" w:rsidRDefault="003555B8" w:rsidP="003555B8">
      <w:pPr>
        <w:ind w:left="1440" w:right="1444"/>
        <w:jc w:val="both"/>
        <w:rPr>
          <w:rFonts w:cs="Arial"/>
          <w:b/>
          <w:sz w:val="20"/>
          <w:lang w:val="en-GB"/>
        </w:rPr>
      </w:pPr>
      <w:r w:rsidRPr="00ED24BF">
        <w:rPr>
          <w:rFonts w:cs="Arial"/>
          <w:b/>
          <w:sz w:val="20"/>
          <w:lang w:val="en-GB"/>
        </w:rPr>
        <w:t>I have read and understood the Standard Operating Procedure relating to the Management of Controlled Drugs and undertaken any identified training.</w:t>
      </w:r>
    </w:p>
    <w:p w:rsidR="003555B8" w:rsidRPr="00ED24BF" w:rsidRDefault="003555B8" w:rsidP="003555B8">
      <w:pPr>
        <w:ind w:right="4"/>
        <w:jc w:val="both"/>
        <w:rPr>
          <w:rFonts w:cs="Arial"/>
          <w:sz w:val="20"/>
          <w:lang w:val="en-GB"/>
        </w:rPr>
      </w:pPr>
    </w:p>
    <w:tbl>
      <w:tblPr>
        <w:tblStyle w:val="TableGrid"/>
        <w:tblW w:w="0" w:type="auto"/>
        <w:tblLook w:val="01E0" w:firstRow="1" w:lastRow="1" w:firstColumn="1" w:lastColumn="1" w:noHBand="0" w:noVBand="0"/>
      </w:tblPr>
      <w:tblGrid>
        <w:gridCol w:w="886"/>
        <w:gridCol w:w="2639"/>
        <w:gridCol w:w="2769"/>
        <w:gridCol w:w="2722"/>
      </w:tblGrid>
      <w:tr w:rsidR="003555B8" w:rsidRPr="001B3D6C" w:rsidTr="009676DC">
        <w:tc>
          <w:tcPr>
            <w:tcW w:w="910" w:type="dxa"/>
          </w:tcPr>
          <w:p w:rsidR="003555B8" w:rsidRPr="00ED24BF" w:rsidRDefault="003555B8" w:rsidP="009676DC">
            <w:pPr>
              <w:ind w:right="4"/>
              <w:jc w:val="center"/>
              <w:rPr>
                <w:rFonts w:cs="Arial"/>
                <w:b/>
                <w:sz w:val="20"/>
                <w:lang w:val="en-GB"/>
              </w:rPr>
            </w:pPr>
            <w:r w:rsidRPr="00ED24BF">
              <w:rPr>
                <w:rFonts w:cs="Arial"/>
                <w:b/>
                <w:sz w:val="20"/>
                <w:lang w:val="en-GB"/>
              </w:rPr>
              <w:t>Date</w:t>
            </w:r>
          </w:p>
        </w:tc>
        <w:tc>
          <w:tcPr>
            <w:tcW w:w="2843" w:type="dxa"/>
          </w:tcPr>
          <w:p w:rsidR="003555B8" w:rsidRPr="00ED24BF" w:rsidRDefault="003555B8" w:rsidP="009676DC">
            <w:pPr>
              <w:ind w:right="4"/>
              <w:jc w:val="center"/>
              <w:rPr>
                <w:rFonts w:cs="Arial"/>
                <w:b/>
                <w:sz w:val="20"/>
                <w:lang w:val="en-GB"/>
              </w:rPr>
            </w:pPr>
            <w:r w:rsidRPr="00ED24BF">
              <w:rPr>
                <w:rFonts w:cs="Arial"/>
                <w:b/>
                <w:sz w:val="20"/>
                <w:lang w:val="en-GB"/>
              </w:rPr>
              <w:t>Name</w:t>
            </w:r>
          </w:p>
        </w:tc>
        <w:tc>
          <w:tcPr>
            <w:tcW w:w="2922" w:type="dxa"/>
          </w:tcPr>
          <w:p w:rsidR="003555B8" w:rsidRPr="00ED24BF" w:rsidRDefault="003555B8" w:rsidP="009676DC">
            <w:pPr>
              <w:ind w:right="4"/>
              <w:jc w:val="center"/>
              <w:rPr>
                <w:rFonts w:cs="Arial"/>
                <w:b/>
                <w:sz w:val="20"/>
                <w:lang w:val="en-GB"/>
              </w:rPr>
            </w:pPr>
            <w:r w:rsidRPr="00ED24BF">
              <w:rPr>
                <w:rFonts w:cs="Arial"/>
                <w:b/>
                <w:sz w:val="20"/>
                <w:lang w:val="en-GB"/>
              </w:rPr>
              <w:t>Designation</w:t>
            </w:r>
          </w:p>
        </w:tc>
        <w:tc>
          <w:tcPr>
            <w:tcW w:w="2894" w:type="dxa"/>
          </w:tcPr>
          <w:p w:rsidR="003555B8" w:rsidRPr="00ED24BF" w:rsidRDefault="003555B8" w:rsidP="009676DC">
            <w:pPr>
              <w:ind w:right="4"/>
              <w:jc w:val="center"/>
              <w:rPr>
                <w:rFonts w:cs="Arial"/>
                <w:b/>
                <w:sz w:val="20"/>
                <w:lang w:val="en-GB"/>
              </w:rPr>
            </w:pPr>
            <w:r w:rsidRPr="00ED24BF">
              <w:rPr>
                <w:rFonts w:cs="Arial"/>
                <w:b/>
                <w:sz w:val="20"/>
                <w:lang w:val="en-GB"/>
              </w:rPr>
              <w:t>Signature</w:t>
            </w:r>
          </w:p>
          <w:p w:rsidR="003555B8" w:rsidRPr="00ED24BF" w:rsidRDefault="003555B8" w:rsidP="009676DC">
            <w:pPr>
              <w:ind w:right="4"/>
              <w:jc w:val="center"/>
              <w:rPr>
                <w:rFonts w:cs="Arial"/>
                <w:b/>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r w:rsidR="003555B8" w:rsidRPr="001B3D6C" w:rsidTr="009676DC">
        <w:tc>
          <w:tcPr>
            <w:tcW w:w="910" w:type="dxa"/>
          </w:tcPr>
          <w:p w:rsidR="003555B8" w:rsidRPr="00C17793" w:rsidRDefault="003555B8" w:rsidP="009676DC">
            <w:pPr>
              <w:spacing w:line="480" w:lineRule="auto"/>
              <w:ind w:right="6"/>
              <w:jc w:val="both"/>
              <w:rPr>
                <w:rFonts w:cs="Arial"/>
                <w:sz w:val="20"/>
                <w:lang w:val="en-GB"/>
              </w:rPr>
            </w:pPr>
          </w:p>
        </w:tc>
        <w:tc>
          <w:tcPr>
            <w:tcW w:w="2843" w:type="dxa"/>
          </w:tcPr>
          <w:p w:rsidR="003555B8" w:rsidRPr="00ED24BF" w:rsidRDefault="003555B8" w:rsidP="009676DC">
            <w:pPr>
              <w:spacing w:line="480" w:lineRule="auto"/>
              <w:ind w:right="6"/>
              <w:jc w:val="both"/>
              <w:rPr>
                <w:rFonts w:cs="Arial"/>
                <w:sz w:val="20"/>
                <w:lang w:val="en-GB"/>
              </w:rPr>
            </w:pPr>
          </w:p>
        </w:tc>
        <w:tc>
          <w:tcPr>
            <w:tcW w:w="2922" w:type="dxa"/>
          </w:tcPr>
          <w:p w:rsidR="003555B8" w:rsidRPr="00ED24BF" w:rsidRDefault="003555B8" w:rsidP="009676DC">
            <w:pPr>
              <w:spacing w:line="480" w:lineRule="auto"/>
              <w:ind w:right="6"/>
              <w:jc w:val="both"/>
              <w:rPr>
                <w:rFonts w:cs="Arial"/>
                <w:sz w:val="20"/>
                <w:lang w:val="en-GB"/>
              </w:rPr>
            </w:pPr>
          </w:p>
        </w:tc>
        <w:tc>
          <w:tcPr>
            <w:tcW w:w="2894" w:type="dxa"/>
          </w:tcPr>
          <w:p w:rsidR="003555B8" w:rsidRPr="00ED24BF" w:rsidRDefault="003555B8" w:rsidP="009676DC">
            <w:pPr>
              <w:spacing w:line="480" w:lineRule="auto"/>
              <w:ind w:right="6"/>
              <w:jc w:val="both"/>
              <w:rPr>
                <w:rFonts w:cs="Arial"/>
                <w:sz w:val="20"/>
                <w:lang w:val="en-GB"/>
              </w:rPr>
            </w:pPr>
          </w:p>
        </w:tc>
      </w:tr>
    </w:tbl>
    <w:p w:rsidR="003555B8" w:rsidRPr="00C17793" w:rsidRDefault="003555B8" w:rsidP="003555B8">
      <w:pPr>
        <w:ind w:right="4"/>
        <w:jc w:val="both"/>
        <w:rPr>
          <w:rFonts w:cs="Arial"/>
          <w:sz w:val="20"/>
          <w:lang w:val="en-GB"/>
        </w:rPr>
      </w:pPr>
    </w:p>
    <w:p w:rsidR="003555B8" w:rsidRPr="00ED24BF" w:rsidRDefault="003555B8" w:rsidP="003555B8">
      <w:pPr>
        <w:ind w:left="1680" w:right="1804" w:hanging="1680"/>
        <w:rPr>
          <w:rFonts w:cs="Arial"/>
          <w:b/>
          <w:sz w:val="20"/>
          <w:lang w:val="en-GB"/>
        </w:rPr>
      </w:pPr>
      <w:r w:rsidRPr="00ED24BF">
        <w:rPr>
          <w:rFonts w:cs="Arial"/>
          <w:b/>
          <w:sz w:val="20"/>
          <w:lang w:val="en-GB"/>
        </w:rPr>
        <w:t>NOTE:</w:t>
      </w:r>
      <w:r w:rsidRPr="00ED24BF">
        <w:rPr>
          <w:rFonts w:cs="Arial"/>
          <w:b/>
          <w:sz w:val="20"/>
          <w:lang w:val="en-GB"/>
        </w:rPr>
        <w:tab/>
        <w:t xml:space="preserve">This Read </w:t>
      </w:r>
      <w:proofErr w:type="gramStart"/>
      <w:r w:rsidRPr="00ED24BF">
        <w:rPr>
          <w:rFonts w:cs="Arial"/>
          <w:b/>
          <w:sz w:val="20"/>
          <w:lang w:val="en-GB"/>
        </w:rPr>
        <w:t>By</w:t>
      </w:r>
      <w:proofErr w:type="gramEnd"/>
      <w:r w:rsidRPr="00ED24BF">
        <w:rPr>
          <w:rFonts w:cs="Arial"/>
          <w:b/>
          <w:sz w:val="20"/>
          <w:lang w:val="en-GB"/>
        </w:rPr>
        <w:t xml:space="preserve"> Sheet and Training Log should not be destroyed.  In the event of this Document being reviewed and or superseded, this read By Sheet and Training Log must be detached from this document and stored along with the updated document for a period of time as determined by Responsible Person(s) within the ward/department.</w:t>
      </w:r>
    </w:p>
    <w:sectPr w:rsidR="003555B8" w:rsidRPr="00ED24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8F1" w:rsidRDefault="00EC18F1" w:rsidP="00EC18F1">
      <w:r>
        <w:separator/>
      </w:r>
    </w:p>
  </w:endnote>
  <w:endnote w:type="continuationSeparator" w:id="0">
    <w:p w:rsidR="00EC18F1" w:rsidRDefault="00EC18F1" w:rsidP="00EC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8F1" w:rsidRPr="0098538A" w:rsidRDefault="00EC18F1" w:rsidP="00EC18F1">
    <w:pPr>
      <w:pStyle w:val="Footer"/>
      <w:tabs>
        <w:tab w:val="left" w:pos="3119"/>
        <w:tab w:val="left" w:pos="5387"/>
        <w:tab w:val="right" w:pos="9356"/>
      </w:tabs>
      <w:ind w:right="-1049"/>
      <w:rPr>
        <w:sz w:val="16"/>
        <w:szCs w:val="16"/>
      </w:rPr>
    </w:pPr>
    <w:r w:rsidRPr="0098538A">
      <w:rPr>
        <w:sz w:val="16"/>
        <w:szCs w:val="16"/>
      </w:rPr>
      <w:t>UNCONTROLLED WHEN PRINTED</w:t>
    </w:r>
    <w:r w:rsidRPr="0098538A">
      <w:rPr>
        <w:sz w:val="16"/>
        <w:szCs w:val="16"/>
      </w:rPr>
      <w:tab/>
      <w:t>Review Date:</w:t>
    </w:r>
    <w:r>
      <w:rPr>
        <w:sz w:val="16"/>
        <w:szCs w:val="16"/>
      </w:rPr>
      <w:t xml:space="preserve"> April 2025</w:t>
    </w:r>
    <w:r w:rsidRPr="0098538A">
      <w:rPr>
        <w:sz w:val="16"/>
        <w:szCs w:val="16"/>
      </w:rPr>
      <w:tab/>
      <w:t>Identifier:</w:t>
    </w:r>
    <w:r>
      <w:rPr>
        <w:sz w:val="16"/>
        <w:szCs w:val="16"/>
      </w:rPr>
      <w:t xml:space="preserve"> </w:t>
    </w:r>
    <w:r w:rsidRPr="00FB22C5">
      <w:rPr>
        <w:sz w:val="16"/>
        <w:szCs w:val="16"/>
      </w:rPr>
      <w:t>NHSG/</w:t>
    </w:r>
    <w:proofErr w:type="spellStart"/>
    <w:r w:rsidRPr="00FB22C5">
      <w:rPr>
        <w:rFonts w:cs="Arial"/>
        <w:sz w:val="16"/>
        <w:szCs w:val="16"/>
        <w:lang w:val="en-GB"/>
      </w:rPr>
      <w:t>Policy_CDs_Hospitals</w:t>
    </w:r>
    <w:proofErr w:type="spellEnd"/>
    <w:r w:rsidRPr="00FB22C5">
      <w:rPr>
        <w:rFonts w:cs="Arial"/>
        <w:sz w:val="16"/>
        <w:szCs w:val="16"/>
        <w:lang w:val="en-GB"/>
      </w:rPr>
      <w:t>/MGPG</w:t>
    </w:r>
    <w:r>
      <w:rPr>
        <w:rFonts w:cs="Arial"/>
        <w:sz w:val="16"/>
        <w:szCs w:val="16"/>
        <w:lang w:val="en-GB"/>
      </w:rPr>
      <w:t>1232</w:t>
    </w:r>
    <w:r>
      <w:rPr>
        <w:rFonts w:cs="Arial"/>
        <w:sz w:val="16"/>
        <w:szCs w:val="16"/>
      </w:rPr>
      <w:tab/>
    </w:r>
    <w:r w:rsidRPr="00761BCA">
      <w:rPr>
        <w:rFonts w:cs="Arial"/>
      </w:rPr>
      <w:tab/>
      <w:t xml:space="preserve">- </w:t>
    </w:r>
    <w:r w:rsidRPr="00761BCA">
      <w:rPr>
        <w:rFonts w:cs="Arial"/>
      </w:rPr>
      <w:fldChar w:fldCharType="begin"/>
    </w:r>
    <w:r w:rsidRPr="00761BCA">
      <w:rPr>
        <w:rFonts w:cs="Arial"/>
      </w:rPr>
      <w:instrText xml:space="preserve"> PAGE </w:instrText>
    </w:r>
    <w:r w:rsidRPr="00761BCA">
      <w:rPr>
        <w:rFonts w:cs="Arial"/>
      </w:rPr>
      <w:fldChar w:fldCharType="separate"/>
    </w:r>
    <w:r w:rsidR="002F51BB">
      <w:rPr>
        <w:rFonts w:cs="Arial"/>
        <w:noProof/>
      </w:rPr>
      <w:t>1</w:t>
    </w:r>
    <w:r w:rsidRPr="00761BCA">
      <w:rPr>
        <w:rFonts w:cs="Arial"/>
      </w:rPr>
      <w:fldChar w:fldCharType="end"/>
    </w:r>
    <w:r w:rsidRPr="00761BCA">
      <w:rPr>
        <w:rFonts w:cs="Arial"/>
      </w:rPr>
      <w:t xml:space="preserve"> -</w:t>
    </w:r>
  </w:p>
  <w:p w:rsidR="00EC18F1" w:rsidRDefault="00EC18F1" w:rsidP="00EC18F1">
    <w:pPr>
      <w:tabs>
        <w:tab w:val="left" w:pos="3119"/>
      </w:tabs>
      <w:ind w:right="-287"/>
    </w:pPr>
    <w:r>
      <w:rPr>
        <w:sz w:val="16"/>
        <w:szCs w:val="16"/>
      </w:rPr>
      <w:t>NHS Grampian Policy and Procedure</w:t>
    </w:r>
    <w:r w:rsidRPr="0034192E">
      <w:rPr>
        <w:sz w:val="16"/>
        <w:szCs w:val="16"/>
      </w:rPr>
      <w:t xml:space="preserve"> </w:t>
    </w:r>
    <w:r>
      <w:rPr>
        <w:sz w:val="16"/>
        <w:szCs w:val="16"/>
      </w:rPr>
      <w:t>F</w:t>
    </w:r>
    <w:r w:rsidRPr="0034192E">
      <w:rPr>
        <w:sz w:val="16"/>
        <w:szCs w:val="16"/>
      </w:rPr>
      <w:t>or The Safe Management Of C</w:t>
    </w:r>
    <w:r>
      <w:rPr>
        <w:sz w:val="16"/>
        <w:szCs w:val="16"/>
      </w:rPr>
      <w:t>ontrolled Drugs in Hospitals - Appendix 2 - Version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8F1" w:rsidRDefault="00EC18F1" w:rsidP="00EC18F1">
      <w:r>
        <w:separator/>
      </w:r>
    </w:p>
  </w:footnote>
  <w:footnote w:type="continuationSeparator" w:id="0">
    <w:p w:rsidR="00EC18F1" w:rsidRDefault="00EC18F1" w:rsidP="00EC18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4680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5B8"/>
    <w:rsid w:val="002F51BB"/>
    <w:rsid w:val="003555B8"/>
    <w:rsid w:val="005446F2"/>
    <w:rsid w:val="007674EB"/>
    <w:rsid w:val="009B323B"/>
    <w:rsid w:val="00A17038"/>
    <w:rsid w:val="00A76E6B"/>
    <w:rsid w:val="00EC1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BDDBF948-F0D4-4696-80C3-7986561A2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5B8"/>
    <w:pPr>
      <w:widowControl w:val="0"/>
      <w:spacing w:after="0" w:line="240" w:lineRule="auto"/>
    </w:pPr>
    <w:rPr>
      <w:rFonts w:ascii="Arial" w:eastAsia="Times New Roman" w:hAnsi="Arial" w:cs="Times New Roman"/>
      <w:snapToGrid w:val="0"/>
      <w:sz w:val="24"/>
      <w:szCs w:val="20"/>
      <w:lang w:val="en-US"/>
    </w:rPr>
  </w:style>
  <w:style w:type="paragraph" w:styleId="Heading1">
    <w:name w:val="heading 1"/>
    <w:basedOn w:val="Normal"/>
    <w:next w:val="Normal"/>
    <w:link w:val="Heading1Char"/>
    <w:qFormat/>
    <w:rsid w:val="003555B8"/>
    <w:pPr>
      <w:keepNext/>
      <w:keepLines/>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5B8"/>
    <w:rPr>
      <w:rFonts w:ascii="Arial" w:eastAsiaTheme="majorEastAsia" w:hAnsi="Arial" w:cstheme="majorBidi"/>
      <w:b/>
      <w:bCs/>
      <w:snapToGrid w:val="0"/>
      <w:color w:val="000000" w:themeColor="text1"/>
      <w:sz w:val="24"/>
      <w:szCs w:val="28"/>
      <w:lang w:val="en-US"/>
    </w:rPr>
  </w:style>
  <w:style w:type="table" w:styleId="TableGrid">
    <w:name w:val="Table Grid"/>
    <w:aliases w:val="Kate's table format"/>
    <w:basedOn w:val="TableNormal"/>
    <w:uiPriority w:val="39"/>
    <w:rsid w:val="003555B8"/>
    <w:pPr>
      <w:widowControl w:val="0"/>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3555B8"/>
    <w:rPr>
      <w:color w:val="0000FF"/>
      <w:u w:val="single"/>
    </w:rPr>
  </w:style>
  <w:style w:type="paragraph" w:styleId="ListParagraph">
    <w:name w:val="List Paragraph"/>
    <w:basedOn w:val="Normal"/>
    <w:uiPriority w:val="34"/>
    <w:qFormat/>
    <w:rsid w:val="003555B8"/>
    <w:pPr>
      <w:ind w:left="720"/>
      <w:contextualSpacing/>
    </w:pPr>
  </w:style>
  <w:style w:type="paragraph" w:styleId="Header">
    <w:name w:val="header"/>
    <w:basedOn w:val="Normal"/>
    <w:link w:val="HeaderChar"/>
    <w:unhideWhenUsed/>
    <w:rsid w:val="00EC18F1"/>
    <w:pPr>
      <w:tabs>
        <w:tab w:val="center" w:pos="4513"/>
        <w:tab w:val="right" w:pos="9026"/>
      </w:tabs>
    </w:pPr>
  </w:style>
  <w:style w:type="character" w:customStyle="1" w:styleId="HeaderChar">
    <w:name w:val="Header Char"/>
    <w:basedOn w:val="DefaultParagraphFont"/>
    <w:link w:val="Header"/>
    <w:rsid w:val="00EC18F1"/>
    <w:rPr>
      <w:rFonts w:ascii="Arial" w:eastAsia="Times New Roman" w:hAnsi="Arial" w:cs="Times New Roman"/>
      <w:snapToGrid w:val="0"/>
      <w:sz w:val="24"/>
      <w:szCs w:val="20"/>
      <w:lang w:val="en-US"/>
    </w:rPr>
  </w:style>
  <w:style w:type="paragraph" w:styleId="Footer">
    <w:name w:val="footer"/>
    <w:basedOn w:val="Normal"/>
    <w:link w:val="FooterChar"/>
    <w:unhideWhenUsed/>
    <w:rsid w:val="00EC18F1"/>
    <w:pPr>
      <w:tabs>
        <w:tab w:val="center" w:pos="4513"/>
        <w:tab w:val="right" w:pos="9026"/>
      </w:tabs>
    </w:pPr>
  </w:style>
  <w:style w:type="character" w:customStyle="1" w:styleId="FooterChar">
    <w:name w:val="Footer Char"/>
    <w:basedOn w:val="DefaultParagraphFont"/>
    <w:link w:val="Footer"/>
    <w:rsid w:val="00EC18F1"/>
    <w:rPr>
      <w:rFonts w:ascii="Arial" w:eastAsia="Times New Roman" w:hAnsi="Arial"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hd.scot.nhs.uk/mels/CEL2007_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Sample SOP Template For Safe management of CDs In Ward/Departments</dc:title>
  <dc:subject>Policy</dc:subject>
  <dc:creator>Deputy Director of Pharmacy</dc:creator>
  <cp:keywords>Appendix 2 Sample SOP Template Safe management CDs Ward/Departments</cp:keywords>
  <dc:description/>
  <cp:lastModifiedBy>Jacqueline Cradock (NHS Grampian)</cp:lastModifiedBy>
  <cp:revision>8</cp:revision>
  <dcterms:created xsi:type="dcterms:W3CDTF">2023-11-01T07:35:00Z</dcterms:created>
  <dcterms:modified xsi:type="dcterms:W3CDTF">2023-11-01T07:49:00Z</dcterms:modified>
</cp:coreProperties>
</file>