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528FBB" w14:textId="77777777" w:rsidR="00CA3F6B" w:rsidRDefault="00D26E72" w:rsidP="002C4DC7">
      <w:pPr>
        <w:pStyle w:val="Heading3"/>
        <w:rPr>
          <w:sz w:val="28"/>
          <w:szCs w:val="28"/>
        </w:rPr>
      </w:pPr>
      <w:r>
        <w:rPr>
          <w:sz w:val="28"/>
          <w:szCs w:val="28"/>
        </w:rPr>
        <w:t>Frequently asked questions (FAQ)</w:t>
      </w:r>
      <w:r w:rsidR="00CA3F6B" w:rsidRPr="002C4DC7">
        <w:rPr>
          <w:sz w:val="28"/>
          <w:szCs w:val="28"/>
        </w:rPr>
        <w:t xml:space="preserve">: Gastrointestinal (GI) </w:t>
      </w:r>
      <w:r w:rsidR="00216902">
        <w:rPr>
          <w:sz w:val="28"/>
          <w:szCs w:val="28"/>
        </w:rPr>
        <w:t xml:space="preserve">illness </w:t>
      </w:r>
      <w:r w:rsidR="001131BC">
        <w:rPr>
          <w:sz w:val="28"/>
          <w:szCs w:val="28"/>
        </w:rPr>
        <w:t>in</w:t>
      </w:r>
      <w:r w:rsidR="00CA3F6B" w:rsidRPr="002C4DC7">
        <w:rPr>
          <w:sz w:val="28"/>
          <w:szCs w:val="28"/>
        </w:rPr>
        <w:t xml:space="preserve"> care home</w:t>
      </w:r>
      <w:r w:rsidR="001131BC">
        <w:rPr>
          <w:sz w:val="28"/>
          <w:szCs w:val="28"/>
        </w:rPr>
        <w:t>s</w:t>
      </w:r>
      <w:r w:rsidR="00CA3F6B" w:rsidRPr="002C4DC7">
        <w:rPr>
          <w:sz w:val="28"/>
          <w:szCs w:val="28"/>
        </w:rPr>
        <w:t>.</w:t>
      </w:r>
    </w:p>
    <w:p w14:paraId="7360C582" w14:textId="77777777" w:rsidR="002C4DC7" w:rsidRPr="002C4DC7" w:rsidRDefault="00C53849" w:rsidP="00C53849">
      <w:pPr>
        <w:tabs>
          <w:tab w:val="left" w:pos="5770"/>
        </w:tabs>
      </w:pPr>
      <w:r>
        <w:tab/>
      </w:r>
    </w:p>
    <w:p w14:paraId="6285FE7E" w14:textId="77777777" w:rsidR="00026310" w:rsidRPr="00026310" w:rsidRDefault="00965581" w:rsidP="00C53849">
      <w:pPr>
        <w:pStyle w:val="Heading1"/>
      </w:pPr>
      <w:r>
        <w:t xml:space="preserve">1: </w:t>
      </w:r>
      <w:r w:rsidR="008038AA">
        <w:t xml:space="preserve">Identifying </w:t>
      </w:r>
      <w:r w:rsidR="00026310" w:rsidRPr="00C53849">
        <w:t>SYMPTOMATIC</w:t>
      </w:r>
      <w:r w:rsidR="00026310" w:rsidRPr="00026310">
        <w:t xml:space="preserve"> RESIDENTS</w:t>
      </w:r>
      <w:r w:rsidR="008038AA">
        <w:t xml:space="preserve"> and staff</w:t>
      </w:r>
    </w:p>
    <w:p w14:paraId="498101C3" w14:textId="77777777" w:rsidR="00F05811" w:rsidRDefault="009E0376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What is the definition of a symptomatic resident</w:t>
      </w:r>
      <w:r w:rsidR="008038AA">
        <w:rPr>
          <w:rFonts w:ascii="Arial" w:hAnsi="Arial" w:cs="Arial"/>
          <w:b/>
          <w:sz w:val="24"/>
          <w:szCs w:val="24"/>
        </w:rPr>
        <w:t xml:space="preserve"> and/or staff</w:t>
      </w:r>
      <w:r>
        <w:rPr>
          <w:rFonts w:ascii="Arial" w:hAnsi="Arial" w:cs="Arial"/>
          <w:b/>
          <w:sz w:val="24"/>
          <w:szCs w:val="24"/>
        </w:rPr>
        <w:t>?</w:t>
      </w:r>
    </w:p>
    <w:p w14:paraId="752D7572" w14:textId="77777777" w:rsidR="00026310" w:rsidRPr="00216902" w:rsidRDefault="00FF2A12" w:rsidP="002C4DC7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r</w:t>
      </w:r>
      <w:r w:rsidR="002D5B96" w:rsidRPr="009E0376">
        <w:rPr>
          <w:rFonts w:ascii="Arial" w:hAnsi="Arial" w:cs="Arial"/>
          <w:sz w:val="24"/>
          <w:szCs w:val="24"/>
        </w:rPr>
        <w:t>esident</w:t>
      </w:r>
      <w:r w:rsidR="00FF5E41">
        <w:rPr>
          <w:rFonts w:ascii="Arial" w:hAnsi="Arial" w:cs="Arial"/>
          <w:sz w:val="24"/>
          <w:szCs w:val="24"/>
        </w:rPr>
        <w:t xml:space="preserve"> or staff member experiencing</w:t>
      </w:r>
      <w:r w:rsidR="00057D70">
        <w:rPr>
          <w:rFonts w:ascii="Arial" w:hAnsi="Arial" w:cs="Arial"/>
          <w:sz w:val="24"/>
          <w:szCs w:val="24"/>
        </w:rPr>
        <w:t xml:space="preserve"> three</w:t>
      </w:r>
      <w:r w:rsidR="009E0376" w:rsidRPr="009E0376">
        <w:rPr>
          <w:rFonts w:ascii="Arial" w:hAnsi="Arial" w:cs="Arial"/>
          <w:sz w:val="24"/>
          <w:szCs w:val="24"/>
        </w:rPr>
        <w:t xml:space="preserve"> or more episodes of loose or liquid</w:t>
      </w:r>
      <w:r w:rsidR="002D5B96">
        <w:rPr>
          <w:rFonts w:ascii="Arial" w:hAnsi="Arial" w:cs="Arial"/>
          <w:sz w:val="24"/>
          <w:szCs w:val="24"/>
        </w:rPr>
        <w:t xml:space="preserve"> stools </w:t>
      </w:r>
      <w:r w:rsidR="00B04794" w:rsidRPr="00B04794">
        <w:rPr>
          <w:rFonts w:ascii="Arial" w:hAnsi="Arial" w:cs="Arial"/>
          <w:sz w:val="24"/>
          <w:szCs w:val="24"/>
        </w:rPr>
        <w:t>(</w:t>
      </w:r>
      <w:r w:rsidR="00775718">
        <w:rPr>
          <w:rFonts w:ascii="Arial" w:hAnsi="Arial" w:cs="Arial"/>
          <w:sz w:val="24"/>
          <w:szCs w:val="24"/>
        </w:rPr>
        <w:t xml:space="preserve">similar to </w:t>
      </w:r>
      <w:r w:rsidR="00B04794" w:rsidRPr="00B04794">
        <w:rPr>
          <w:rFonts w:ascii="Arial" w:hAnsi="Arial" w:cs="Arial"/>
          <w:sz w:val="24"/>
          <w:szCs w:val="24"/>
        </w:rPr>
        <w:t>Bristol stool</w:t>
      </w:r>
      <w:r w:rsidR="00775718">
        <w:rPr>
          <w:rFonts w:ascii="Arial" w:hAnsi="Arial" w:cs="Arial"/>
          <w:sz w:val="24"/>
          <w:szCs w:val="24"/>
        </w:rPr>
        <w:t xml:space="preserve"> chart</w:t>
      </w:r>
      <w:r w:rsidR="00B04794" w:rsidRPr="00B04794">
        <w:rPr>
          <w:rFonts w:ascii="Arial" w:hAnsi="Arial" w:cs="Arial"/>
          <w:sz w:val="24"/>
          <w:szCs w:val="24"/>
        </w:rPr>
        <w:t xml:space="preserve"> type</w:t>
      </w:r>
      <w:r w:rsidR="00775718">
        <w:rPr>
          <w:rFonts w:ascii="Arial" w:hAnsi="Arial" w:cs="Arial"/>
          <w:sz w:val="24"/>
          <w:szCs w:val="24"/>
        </w:rPr>
        <w:t>s</w:t>
      </w:r>
      <w:r w:rsidR="00B04794" w:rsidRPr="00B04794">
        <w:rPr>
          <w:rFonts w:ascii="Arial" w:hAnsi="Arial" w:cs="Arial"/>
          <w:sz w:val="24"/>
          <w:szCs w:val="24"/>
        </w:rPr>
        <w:t xml:space="preserve"> 6 &amp;7)</w:t>
      </w:r>
      <w:r w:rsidR="00775718">
        <w:rPr>
          <w:rFonts w:ascii="Arial" w:hAnsi="Arial" w:cs="Arial"/>
          <w:sz w:val="24"/>
          <w:szCs w:val="24"/>
        </w:rPr>
        <w:t>, which</w:t>
      </w:r>
      <w:r w:rsidR="00FF5E41">
        <w:rPr>
          <w:rFonts w:ascii="Arial" w:hAnsi="Arial" w:cs="Arial"/>
          <w:sz w:val="24"/>
          <w:szCs w:val="24"/>
        </w:rPr>
        <w:t xml:space="preserve"> i</w:t>
      </w:r>
      <w:r w:rsidR="00775718">
        <w:rPr>
          <w:rFonts w:ascii="Arial" w:hAnsi="Arial" w:cs="Arial"/>
          <w:sz w:val="24"/>
          <w:szCs w:val="24"/>
        </w:rPr>
        <w:t xml:space="preserve">s </w:t>
      </w:r>
      <w:r w:rsidR="00057D70">
        <w:rPr>
          <w:rFonts w:ascii="Arial" w:hAnsi="Arial" w:cs="Arial"/>
          <w:sz w:val="24"/>
          <w:szCs w:val="24"/>
        </w:rPr>
        <w:t xml:space="preserve">unusual </w:t>
      </w:r>
      <w:r w:rsidR="00775718">
        <w:rPr>
          <w:rFonts w:ascii="Arial" w:hAnsi="Arial" w:cs="Arial"/>
          <w:sz w:val="24"/>
          <w:szCs w:val="24"/>
        </w:rPr>
        <w:t>for them</w:t>
      </w:r>
      <w:r w:rsidR="006C7BB8">
        <w:rPr>
          <w:rFonts w:ascii="Arial" w:hAnsi="Arial" w:cs="Arial"/>
          <w:sz w:val="24"/>
          <w:szCs w:val="24"/>
        </w:rPr>
        <w:t xml:space="preserve"> or sudden alteration of bowel pattern</w:t>
      </w:r>
      <w:r w:rsidR="00775718">
        <w:rPr>
          <w:rFonts w:ascii="Arial" w:hAnsi="Arial" w:cs="Arial"/>
          <w:sz w:val="24"/>
          <w:szCs w:val="24"/>
        </w:rPr>
        <w:t xml:space="preserve">, </w:t>
      </w:r>
      <w:r w:rsidR="00FF5E41">
        <w:rPr>
          <w:rFonts w:ascii="Arial" w:hAnsi="Arial" w:cs="Arial"/>
          <w:sz w:val="24"/>
          <w:szCs w:val="24"/>
        </w:rPr>
        <w:t xml:space="preserve">within a 24- hour period, </w:t>
      </w:r>
      <w:r w:rsidR="00216902">
        <w:rPr>
          <w:rFonts w:ascii="Arial" w:hAnsi="Arial" w:cs="Arial"/>
          <w:sz w:val="24"/>
          <w:szCs w:val="24"/>
        </w:rPr>
        <w:t>and/or</w:t>
      </w:r>
      <w:r w:rsidR="009E0376" w:rsidRPr="009E0376">
        <w:rPr>
          <w:rFonts w:ascii="Arial" w:hAnsi="Arial" w:cs="Arial"/>
          <w:sz w:val="24"/>
          <w:szCs w:val="24"/>
        </w:rPr>
        <w:t xml:space="preserve"> </w:t>
      </w:r>
      <w:r w:rsidR="002D5B96">
        <w:rPr>
          <w:rFonts w:ascii="Arial" w:hAnsi="Arial" w:cs="Arial"/>
          <w:sz w:val="24"/>
          <w:szCs w:val="24"/>
        </w:rPr>
        <w:t>unexplained vomiting.</w:t>
      </w:r>
      <w:r w:rsidR="00216902">
        <w:rPr>
          <w:rFonts w:ascii="Arial" w:hAnsi="Arial" w:cs="Arial"/>
          <w:sz w:val="24"/>
          <w:szCs w:val="24"/>
        </w:rPr>
        <w:t xml:space="preserve"> </w:t>
      </w:r>
    </w:p>
    <w:p w14:paraId="6BFF8DEC" w14:textId="77777777" w:rsidR="008038AA" w:rsidRPr="009E0376" w:rsidRDefault="008038AA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038AA"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0EEDAAF9" wp14:editId="4EC4BA3E">
            <wp:extent cx="3661097" cy="92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5017" cy="924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F48C26" w14:textId="77777777" w:rsidR="00026310" w:rsidRPr="00026310" w:rsidRDefault="00965581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When should I</w:t>
      </w:r>
      <w:r w:rsidR="00026310" w:rsidRPr="00026310">
        <w:rPr>
          <w:rFonts w:ascii="Arial" w:hAnsi="Arial" w:cs="Arial"/>
          <w:b/>
          <w:sz w:val="24"/>
          <w:szCs w:val="24"/>
        </w:rPr>
        <w:t xml:space="preserve"> notify the Health Protection Team (HPT)?</w:t>
      </w:r>
    </w:p>
    <w:p w14:paraId="51B1598E" w14:textId="77777777" w:rsidR="00F05811" w:rsidRDefault="00D26E72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Promptly notify HPT</w:t>
      </w:r>
      <w:r w:rsidR="00057D70">
        <w:rPr>
          <w:rFonts w:ascii="Arial" w:hAnsi="Arial" w:cs="Arial"/>
          <w:sz w:val="24"/>
          <w:szCs w:val="24"/>
        </w:rPr>
        <w:t xml:space="preserve">, </w:t>
      </w:r>
      <w:r w:rsidR="00026310">
        <w:rPr>
          <w:rFonts w:ascii="Arial" w:hAnsi="Arial" w:cs="Arial"/>
          <w:sz w:val="24"/>
          <w:szCs w:val="24"/>
        </w:rPr>
        <w:t>when there are t</w:t>
      </w:r>
      <w:r w:rsidR="00B92F33" w:rsidRPr="00026310">
        <w:rPr>
          <w:rFonts w:ascii="Arial" w:hAnsi="Arial" w:cs="Arial"/>
          <w:sz w:val="24"/>
          <w:szCs w:val="24"/>
        </w:rPr>
        <w:t xml:space="preserve">wo or more residents </w:t>
      </w:r>
      <w:r w:rsidR="00F05811">
        <w:rPr>
          <w:rFonts w:ascii="Arial" w:hAnsi="Arial" w:cs="Arial"/>
          <w:sz w:val="24"/>
          <w:szCs w:val="24"/>
        </w:rPr>
        <w:t xml:space="preserve">and/or staff </w:t>
      </w:r>
      <w:r w:rsidR="00B92F33" w:rsidRPr="00026310">
        <w:rPr>
          <w:rFonts w:ascii="Arial" w:hAnsi="Arial" w:cs="Arial"/>
          <w:sz w:val="24"/>
          <w:szCs w:val="24"/>
        </w:rPr>
        <w:t>with simil</w:t>
      </w:r>
      <w:r w:rsidR="005263B5">
        <w:rPr>
          <w:rFonts w:ascii="Arial" w:hAnsi="Arial" w:cs="Arial"/>
          <w:sz w:val="24"/>
          <w:szCs w:val="24"/>
        </w:rPr>
        <w:t>ar symptoms or confirmed cases</w:t>
      </w:r>
      <w:r w:rsidR="00216902">
        <w:rPr>
          <w:rFonts w:ascii="Arial" w:hAnsi="Arial" w:cs="Arial"/>
          <w:sz w:val="24"/>
          <w:szCs w:val="24"/>
        </w:rPr>
        <w:t>.</w:t>
      </w:r>
      <w:r w:rsidR="00026310">
        <w:rPr>
          <w:rFonts w:ascii="Arial" w:hAnsi="Arial" w:cs="Arial"/>
          <w:sz w:val="24"/>
          <w:szCs w:val="24"/>
        </w:rPr>
        <w:t xml:space="preserve"> </w:t>
      </w:r>
    </w:p>
    <w:p w14:paraId="1BC58EEE" w14:textId="77777777" w:rsidR="00775718" w:rsidRDefault="00BB1DF6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long should symptomatic residents be isolated</w:t>
      </w:r>
      <w:r w:rsidR="00775718" w:rsidRPr="00775718">
        <w:rPr>
          <w:rFonts w:ascii="Arial" w:hAnsi="Arial" w:cs="Arial"/>
          <w:b/>
          <w:sz w:val="24"/>
          <w:szCs w:val="24"/>
        </w:rPr>
        <w:t xml:space="preserve">? </w:t>
      </w:r>
    </w:p>
    <w:p w14:paraId="0508FAFC" w14:textId="77777777" w:rsidR="00775718" w:rsidRDefault="001B4B2C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Isolate </w:t>
      </w:r>
      <w:r w:rsidR="00BB1DF6">
        <w:rPr>
          <w:rFonts w:ascii="Arial" w:hAnsi="Arial" w:cs="Arial"/>
          <w:sz w:val="24"/>
          <w:szCs w:val="24"/>
        </w:rPr>
        <w:t>residents for</w:t>
      </w:r>
      <w:r w:rsidR="00775718">
        <w:rPr>
          <w:rFonts w:ascii="Arial" w:hAnsi="Arial" w:cs="Arial"/>
          <w:sz w:val="24"/>
          <w:szCs w:val="24"/>
        </w:rPr>
        <w:t xml:space="preserve"> </w:t>
      </w:r>
      <w:r w:rsidR="00775718" w:rsidRPr="00775718">
        <w:rPr>
          <w:rFonts w:ascii="Arial" w:hAnsi="Arial" w:cs="Arial"/>
          <w:sz w:val="24"/>
          <w:szCs w:val="24"/>
        </w:rPr>
        <w:t xml:space="preserve">48 hours </w:t>
      </w:r>
      <w:r w:rsidR="00BB1DF6" w:rsidRPr="00775718">
        <w:rPr>
          <w:rFonts w:ascii="Arial" w:hAnsi="Arial" w:cs="Arial"/>
          <w:sz w:val="24"/>
          <w:szCs w:val="24"/>
        </w:rPr>
        <w:t>after</w:t>
      </w:r>
      <w:r w:rsidR="00BB1DF6">
        <w:rPr>
          <w:rFonts w:ascii="Arial" w:hAnsi="Arial" w:cs="Arial"/>
          <w:sz w:val="24"/>
          <w:szCs w:val="24"/>
        </w:rPr>
        <w:t xml:space="preserve"> their symptoms stop</w:t>
      </w:r>
      <w:r w:rsidR="00775718">
        <w:rPr>
          <w:rFonts w:ascii="Arial" w:hAnsi="Arial" w:cs="Arial"/>
          <w:sz w:val="24"/>
          <w:szCs w:val="24"/>
        </w:rPr>
        <w:t xml:space="preserve"> </w:t>
      </w:r>
      <w:r w:rsidR="00BB1DF6">
        <w:rPr>
          <w:rFonts w:ascii="Arial" w:hAnsi="Arial" w:cs="Arial"/>
          <w:sz w:val="24"/>
          <w:szCs w:val="24"/>
        </w:rPr>
        <w:t xml:space="preserve">and they feel </w:t>
      </w:r>
      <w:r w:rsidR="00775718">
        <w:rPr>
          <w:rFonts w:ascii="Arial" w:hAnsi="Arial" w:cs="Arial"/>
          <w:sz w:val="24"/>
          <w:szCs w:val="24"/>
        </w:rPr>
        <w:t>well</w:t>
      </w:r>
      <w:r w:rsidR="00C53849">
        <w:rPr>
          <w:rFonts w:ascii="Arial" w:hAnsi="Arial" w:cs="Arial"/>
          <w:sz w:val="24"/>
          <w:szCs w:val="24"/>
        </w:rPr>
        <w:t>.</w:t>
      </w:r>
    </w:p>
    <w:p w14:paraId="449143B4" w14:textId="77777777" w:rsidR="00B00017" w:rsidRDefault="00B00017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00017">
        <w:rPr>
          <w:rFonts w:ascii="Arial" w:hAnsi="Arial" w:cs="Arial"/>
          <w:b/>
          <w:sz w:val="24"/>
          <w:szCs w:val="24"/>
        </w:rPr>
        <w:t xml:space="preserve">A staff member has reported symptoms of </w:t>
      </w:r>
      <w:r>
        <w:rPr>
          <w:rFonts w:ascii="Arial" w:hAnsi="Arial" w:cs="Arial"/>
          <w:b/>
          <w:sz w:val="24"/>
          <w:szCs w:val="24"/>
        </w:rPr>
        <w:t>Diarrhoea</w:t>
      </w:r>
      <w:r w:rsidRPr="00B00017">
        <w:rPr>
          <w:rFonts w:ascii="Arial" w:hAnsi="Arial" w:cs="Arial"/>
          <w:b/>
          <w:sz w:val="24"/>
          <w:szCs w:val="24"/>
        </w:rPr>
        <w:t xml:space="preserve"> and or vomiting, when can they return to work? </w:t>
      </w:r>
    </w:p>
    <w:p w14:paraId="13DF2609" w14:textId="77777777" w:rsidR="00B00017" w:rsidRPr="00775718" w:rsidRDefault="00B00017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Staff member can return to the setting 48 hours after their symptoms stop and they feel well enough to return to normal activities. </w:t>
      </w:r>
    </w:p>
    <w:p w14:paraId="72C2F258" w14:textId="77777777" w:rsidR="00CA3F6B" w:rsidRPr="002C4DC7" w:rsidRDefault="00965581" w:rsidP="002C4DC7">
      <w:pPr>
        <w:pStyle w:val="Heading1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2: </w:t>
      </w:r>
      <w:r w:rsidR="00026310">
        <w:rPr>
          <w:rFonts w:ascii="Arial" w:hAnsi="Arial" w:cs="Arial"/>
          <w:sz w:val="24"/>
          <w:szCs w:val="24"/>
        </w:rPr>
        <w:t xml:space="preserve">cOLLECTING </w:t>
      </w:r>
      <w:r>
        <w:rPr>
          <w:rFonts w:ascii="Arial" w:hAnsi="Arial" w:cs="Arial"/>
          <w:sz w:val="24"/>
          <w:szCs w:val="24"/>
        </w:rPr>
        <w:t>and sending stool samples</w:t>
      </w:r>
    </w:p>
    <w:p w14:paraId="3BD81A52" w14:textId="77777777" w:rsidR="00224E43" w:rsidRPr="00965581" w:rsidRDefault="00CA3F6B" w:rsidP="00D26E72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2D5B96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0B6D95" w:rsidRPr="00965581">
        <w:rPr>
          <w:rFonts w:ascii="Arial" w:hAnsi="Arial" w:cs="Arial"/>
          <w:b/>
          <w:color w:val="000000" w:themeColor="text1"/>
          <w:sz w:val="24"/>
          <w:szCs w:val="24"/>
        </w:rPr>
        <w:t>Where can</w:t>
      </w:r>
      <w:r w:rsidR="00E50272" w:rsidRPr="00965581">
        <w:rPr>
          <w:rFonts w:ascii="Arial" w:hAnsi="Arial" w:cs="Arial"/>
          <w:b/>
          <w:color w:val="000000" w:themeColor="text1"/>
          <w:sz w:val="24"/>
          <w:szCs w:val="24"/>
        </w:rPr>
        <w:t xml:space="preserve"> I </w:t>
      </w:r>
      <w:r w:rsidR="00965581" w:rsidRPr="00965581">
        <w:rPr>
          <w:rFonts w:ascii="Arial" w:hAnsi="Arial" w:cs="Arial"/>
          <w:b/>
          <w:color w:val="000000" w:themeColor="text1"/>
          <w:sz w:val="24"/>
          <w:szCs w:val="24"/>
        </w:rPr>
        <w:t>get</w:t>
      </w:r>
      <w:r w:rsidR="00437B0E" w:rsidRPr="00965581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280263" w:rsidRPr="00965581">
        <w:rPr>
          <w:rFonts w:ascii="Arial" w:hAnsi="Arial" w:cs="Arial"/>
          <w:b/>
          <w:color w:val="000000" w:themeColor="text1"/>
          <w:sz w:val="24"/>
          <w:szCs w:val="24"/>
        </w:rPr>
        <w:t>a stool sample pot?</w:t>
      </w:r>
    </w:p>
    <w:p w14:paraId="6C769B78" w14:textId="77777777" w:rsidR="00B00017" w:rsidRPr="00B00017" w:rsidRDefault="009E0376" w:rsidP="00B00017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965581">
        <w:rPr>
          <w:rFonts w:ascii="Arial" w:hAnsi="Arial" w:cs="Arial"/>
          <w:color w:val="000000" w:themeColor="text1"/>
          <w:sz w:val="24"/>
          <w:szCs w:val="24"/>
        </w:rPr>
        <w:t>Sample pots are available</w:t>
      </w:r>
      <w:r w:rsidR="00DA117B">
        <w:rPr>
          <w:rFonts w:ascii="Arial" w:hAnsi="Arial" w:cs="Arial"/>
          <w:color w:val="000000" w:themeColor="text1"/>
          <w:sz w:val="24"/>
          <w:szCs w:val="24"/>
        </w:rPr>
        <w:t xml:space="preserve"> from your</w:t>
      </w:r>
      <w:r w:rsidR="00C5384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A117B">
        <w:rPr>
          <w:rFonts w:ascii="Arial" w:hAnsi="Arial" w:cs="Arial"/>
          <w:color w:val="000000" w:themeColor="text1"/>
          <w:sz w:val="24"/>
          <w:szCs w:val="24"/>
        </w:rPr>
        <w:t xml:space="preserve">care assurance team or GP practices. </w:t>
      </w:r>
      <w:r w:rsidR="00C5384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A117B">
        <w:rPr>
          <w:rFonts w:ascii="Arial" w:hAnsi="Arial" w:cs="Arial"/>
          <w:color w:val="000000" w:themeColor="text1"/>
          <w:sz w:val="24"/>
          <w:szCs w:val="24"/>
        </w:rPr>
        <w:t xml:space="preserve">If you have issues </w:t>
      </w:r>
      <w:r w:rsidR="00C53849">
        <w:rPr>
          <w:rFonts w:ascii="Arial" w:hAnsi="Arial" w:cs="Arial"/>
          <w:color w:val="000000" w:themeColor="text1"/>
          <w:sz w:val="24"/>
          <w:szCs w:val="24"/>
        </w:rPr>
        <w:t>accessing sample pots please contact the HPT</w:t>
      </w:r>
      <w:r w:rsidR="00B0001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1D374913" w14:textId="77777777" w:rsidR="00B00017" w:rsidRDefault="00B00017" w:rsidP="00D26E72">
      <w:pPr>
        <w:pStyle w:val="nhsbase"/>
        <w:spacing w:line="360" w:lineRule="auto"/>
        <w:jc w:val="both"/>
        <w:rPr>
          <w:rFonts w:cs="Arial"/>
          <w:b/>
          <w:kern w:val="0"/>
          <w:szCs w:val="24"/>
        </w:rPr>
      </w:pPr>
    </w:p>
    <w:p w14:paraId="6CFB28C1" w14:textId="0A49EC0E" w:rsidR="00D9653D" w:rsidRPr="002C4DC7" w:rsidRDefault="00C53849" w:rsidP="00D26E72">
      <w:pPr>
        <w:pStyle w:val="nhsbase"/>
        <w:spacing w:line="360" w:lineRule="auto"/>
        <w:jc w:val="both"/>
        <w:rPr>
          <w:rFonts w:cs="Arial"/>
          <w:b/>
          <w:kern w:val="0"/>
          <w:szCs w:val="24"/>
        </w:rPr>
      </w:pPr>
      <w:r>
        <w:rPr>
          <w:rFonts w:cs="Arial"/>
          <w:b/>
          <w:kern w:val="0"/>
          <w:szCs w:val="24"/>
        </w:rPr>
        <w:lastRenderedPageBreak/>
        <w:t xml:space="preserve">What should I </w:t>
      </w:r>
      <w:r w:rsidR="00DA117B">
        <w:rPr>
          <w:rFonts w:cs="Arial"/>
          <w:b/>
          <w:kern w:val="0"/>
          <w:szCs w:val="24"/>
        </w:rPr>
        <w:t xml:space="preserve">write </w:t>
      </w:r>
      <w:r w:rsidR="00965581">
        <w:rPr>
          <w:rFonts w:cs="Arial"/>
          <w:b/>
          <w:kern w:val="0"/>
          <w:szCs w:val="24"/>
        </w:rPr>
        <w:t>on the request form?</w:t>
      </w:r>
    </w:p>
    <w:p w14:paraId="7A575F8F" w14:textId="50F19A3E" w:rsidR="00066B9F" w:rsidRPr="00216902" w:rsidRDefault="00F75A72" w:rsidP="00D26E72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C29C7AB" wp14:editId="3ACB3C5D">
            <wp:simplePos x="0" y="0"/>
            <wp:positionH relativeFrom="column">
              <wp:posOffset>4311650</wp:posOffset>
            </wp:positionH>
            <wp:positionV relativeFrom="paragraph">
              <wp:posOffset>71755</wp:posOffset>
            </wp:positionV>
            <wp:extent cx="1930400" cy="26352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50" r="-430"/>
                    <a:stretch/>
                  </pic:blipFill>
                  <pic:spPr bwMode="auto">
                    <a:xfrm>
                      <a:off x="0" y="0"/>
                      <a:ext cx="1930400" cy="2635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849" w:rsidRPr="00C53849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023F1B5" wp14:editId="2DFCB221">
                <wp:simplePos x="0" y="0"/>
                <wp:positionH relativeFrom="margin">
                  <wp:posOffset>-31750</wp:posOffset>
                </wp:positionH>
                <wp:positionV relativeFrom="paragraph">
                  <wp:posOffset>71755</wp:posOffset>
                </wp:positionV>
                <wp:extent cx="4330700" cy="2984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30700" cy="298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A057E" w14:textId="77777777" w:rsidR="00C53849" w:rsidRDefault="00C53849" w:rsidP="00DA117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DA11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Please use </w:t>
                            </w:r>
                            <w:r w:rsidR="00DA11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DA11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HPT</w:t>
                            </w:r>
                            <w:r w:rsidR="00DA11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pre-</w:t>
                            </w:r>
                            <w:r w:rsidR="00DA117B" w:rsidRPr="00DA117B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populated request form, if you don’t have one contact HPT. </w:t>
                            </w:r>
                          </w:p>
                          <w:p w14:paraId="01D19DC6" w14:textId="77777777" w:rsidR="006D248A" w:rsidRPr="00F60FD2" w:rsidRDefault="006D248A" w:rsidP="00F60FD2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Print out form</w:t>
                            </w:r>
                          </w:p>
                          <w:p w14:paraId="619E7717" w14:textId="77777777" w:rsidR="006D248A" w:rsidRPr="00F60FD2" w:rsidRDefault="006D248A" w:rsidP="00F60FD2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Fill out details for </w:t>
                            </w:r>
                            <w:r w:rsidR="00DA117B" w:rsidRPr="00F60FD2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all </w:t>
                            </w:r>
                            <w:r w:rsidR="00DA117B"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highlighted </w:t>
                            </w: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areas</w:t>
                            </w:r>
                            <w:r w:rsidR="00DA117B"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before sending. If this is not completed the laboratory will not analyse the sample. </w:t>
                            </w:r>
                          </w:p>
                          <w:p w14:paraId="174B961C" w14:textId="77777777" w:rsidR="006D248A" w:rsidRDefault="006D248A" w:rsidP="00F60FD2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Fold form and </w:t>
                            </w:r>
                            <w:r w:rsid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put it </w:t>
                            </w: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into the front </w:t>
                            </w:r>
                            <w:r w:rsid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pouch </w:t>
                            </w: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of the clear specimen bag with “Micro-biology” facing </w:t>
                            </w:r>
                            <w:r w:rsidR="00F60FD2"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out with</w:t>
                            </w:r>
                            <w:r w:rsidRPr="00F60FD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49CA781A" w14:textId="76F30369" w:rsidR="00F60FD2" w:rsidRPr="00F60FD2" w:rsidRDefault="00F60FD2" w:rsidP="00F60FD2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Put sample pot into the sealed pouch. </w:t>
                            </w:r>
                          </w:p>
                          <w:p w14:paraId="776E65AB" w14:textId="77777777" w:rsidR="006D248A" w:rsidRDefault="006D248A" w:rsidP="00DA117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613F445C" w14:textId="77777777" w:rsidR="006D248A" w:rsidRPr="00DA117B" w:rsidRDefault="006D248A" w:rsidP="00DA117B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23F1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5pt;margin-top:5.65pt;width:341pt;height:2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" stroked="f">
                <v:textbox>
                  <w:txbxContent>
                    <w:p w14:paraId="7A9A057E" w14:textId="77777777" w:rsidR="00C53849" w:rsidRDefault="00C53849" w:rsidP="00DA117B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DA11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Please use </w:t>
                      </w:r>
                      <w:r w:rsidR="00DA11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the </w:t>
                      </w:r>
                      <w:r w:rsidRPr="00DA117B">
                        <w:rPr>
                          <w:rFonts w:ascii="Arial" w:hAnsi="Arial" w:cs="Arial"/>
                          <w:sz w:val="24"/>
                          <w:szCs w:val="24"/>
                        </w:rPr>
                        <w:t>HPT</w:t>
                      </w:r>
                      <w:r w:rsidR="00DA11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pre-</w:t>
                      </w:r>
                      <w:r w:rsidR="00DA117B" w:rsidRPr="00DA117B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populated request form, if you don’t have one contact HPT. </w:t>
                      </w:r>
                    </w:p>
                    <w:p w14:paraId="01D19DC6" w14:textId="77777777" w:rsidR="006D248A" w:rsidRPr="00F60FD2" w:rsidRDefault="006D248A" w:rsidP="00F60FD2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>Print out form</w:t>
                      </w:r>
                    </w:p>
                    <w:p w14:paraId="619E7717" w14:textId="77777777" w:rsidR="006D248A" w:rsidRPr="00F60FD2" w:rsidRDefault="006D248A" w:rsidP="00F60FD2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Fill out details for </w:t>
                      </w:r>
                      <w:r w:rsidR="00DA117B" w:rsidRPr="00F60FD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all </w:t>
                      </w:r>
                      <w:r w:rsidR="00DA117B"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highlighted </w:t>
                      </w: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>areas</w:t>
                      </w:r>
                      <w:r w:rsidR="00DA117B"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before sending. If this is not completed the laboratory will not analyse the sample. </w:t>
                      </w:r>
                    </w:p>
                    <w:p w14:paraId="174B961C" w14:textId="77777777" w:rsidR="006D248A" w:rsidRDefault="006D248A" w:rsidP="00F60FD2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Fold form and </w:t>
                      </w:r>
                      <w:r w:rsid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put it </w:t>
                      </w: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into the front </w:t>
                      </w:r>
                      <w:r w:rsid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pouch </w:t>
                      </w: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of the clear specimen bag with “Micro-biology” facing </w:t>
                      </w:r>
                      <w:r w:rsidR="00F60FD2"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>out with</w:t>
                      </w:r>
                      <w:r w:rsidRPr="00F60FD2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49CA781A" w14:textId="76F30369" w:rsidR="00F60FD2" w:rsidRPr="00F60FD2" w:rsidRDefault="00F60FD2" w:rsidP="00F60FD2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Put sample pot into the sealed pouch. </w:t>
                      </w:r>
                    </w:p>
                    <w:p w14:paraId="776E65AB" w14:textId="77777777" w:rsidR="006D248A" w:rsidRDefault="006D248A" w:rsidP="00DA117B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613F445C" w14:textId="77777777" w:rsidR="006D248A" w:rsidRPr="00DA117B" w:rsidRDefault="006D248A" w:rsidP="00DA117B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F2A12">
        <w:rPr>
          <w:rFonts w:ascii="Arial" w:hAnsi="Arial" w:cs="Arial"/>
          <w:sz w:val="24"/>
          <w:szCs w:val="24"/>
        </w:rPr>
        <w:t xml:space="preserve"> </w:t>
      </w:r>
    </w:p>
    <w:p w14:paraId="04F9DD13" w14:textId="77777777" w:rsidR="00C53849" w:rsidRDefault="00066B9F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4DC7">
        <w:rPr>
          <w:rFonts w:ascii="Arial" w:hAnsi="Arial" w:cs="Arial"/>
          <w:sz w:val="24"/>
          <w:szCs w:val="24"/>
        </w:rPr>
        <w:t xml:space="preserve"> </w:t>
      </w:r>
    </w:p>
    <w:p w14:paraId="00A2D994" w14:textId="77777777" w:rsidR="00C53849" w:rsidRDefault="00C53849" w:rsidP="002C4DC7">
      <w:pPr>
        <w:spacing w:line="360" w:lineRule="auto"/>
        <w:jc w:val="both"/>
        <w:rPr>
          <w:rFonts w:ascii="Arial" w:hAnsi="Arial" w:cs="Arial"/>
          <w:noProof/>
          <w:sz w:val="24"/>
          <w:szCs w:val="24"/>
          <w:lang w:eastAsia="en-GB"/>
        </w:rPr>
      </w:pPr>
    </w:p>
    <w:p w14:paraId="0281B4AC" w14:textId="77777777" w:rsidR="007941FE" w:rsidRDefault="00E26DD6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4DC7">
        <w:rPr>
          <w:rFonts w:ascii="Arial" w:hAnsi="Arial" w:cs="Arial"/>
          <w:sz w:val="24"/>
          <w:szCs w:val="24"/>
        </w:rPr>
        <w:t xml:space="preserve">    </w:t>
      </w:r>
    </w:p>
    <w:p w14:paraId="44FCDCEA" w14:textId="77777777" w:rsidR="00C53849" w:rsidRDefault="00C53849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3B3C55A" w14:textId="77777777" w:rsidR="00C53849" w:rsidRPr="002C4DC7" w:rsidRDefault="00C53849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2A6CBBD" w14:textId="77777777" w:rsidR="006D248A" w:rsidRDefault="006D248A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23E2D46C" w14:textId="77777777" w:rsidR="00F60FD2" w:rsidRDefault="00F60FD2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4FFC0701" w14:textId="77777777" w:rsidR="007941FE" w:rsidRPr="00906929" w:rsidRDefault="007941FE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4DC7">
        <w:rPr>
          <w:rFonts w:ascii="Arial" w:hAnsi="Arial" w:cs="Arial"/>
          <w:b/>
          <w:sz w:val="24"/>
          <w:szCs w:val="24"/>
        </w:rPr>
        <w:t xml:space="preserve">Do I need </w:t>
      </w:r>
      <w:r w:rsidR="002D5B96">
        <w:rPr>
          <w:rFonts w:ascii="Arial" w:hAnsi="Arial" w:cs="Arial"/>
          <w:b/>
          <w:sz w:val="24"/>
          <w:szCs w:val="24"/>
        </w:rPr>
        <w:t>to</w:t>
      </w:r>
      <w:r w:rsidR="00C4077C">
        <w:rPr>
          <w:rFonts w:ascii="Arial" w:hAnsi="Arial" w:cs="Arial"/>
          <w:b/>
          <w:sz w:val="24"/>
          <w:szCs w:val="24"/>
        </w:rPr>
        <w:t xml:space="preserve"> write</w:t>
      </w:r>
      <w:r w:rsidR="002D5B96">
        <w:rPr>
          <w:rFonts w:ascii="Arial" w:hAnsi="Arial" w:cs="Arial"/>
          <w:b/>
          <w:sz w:val="24"/>
          <w:szCs w:val="24"/>
        </w:rPr>
        <w:t xml:space="preserve"> on the sample pot</w:t>
      </w:r>
      <w:r w:rsidRPr="002C4DC7">
        <w:rPr>
          <w:rFonts w:ascii="Arial" w:hAnsi="Arial" w:cs="Arial"/>
          <w:b/>
          <w:sz w:val="24"/>
          <w:szCs w:val="24"/>
        </w:rPr>
        <w:t xml:space="preserve">? </w:t>
      </w:r>
    </w:p>
    <w:p w14:paraId="12A58E0D" w14:textId="77777777" w:rsidR="007941FE" w:rsidRPr="002C4DC7" w:rsidRDefault="007941FE" w:rsidP="00906929">
      <w:pPr>
        <w:spacing w:after="160" w:line="360" w:lineRule="auto"/>
        <w:jc w:val="both"/>
        <w:rPr>
          <w:rFonts w:ascii="Arial" w:hAnsi="Arial" w:cs="Arial"/>
          <w:sz w:val="24"/>
          <w:szCs w:val="24"/>
        </w:rPr>
      </w:pPr>
      <w:r w:rsidRPr="002C4DC7">
        <w:rPr>
          <w:rFonts w:ascii="Arial" w:hAnsi="Arial" w:cs="Arial"/>
          <w:sz w:val="24"/>
          <w:szCs w:val="24"/>
        </w:rPr>
        <w:t xml:space="preserve">Yes. </w:t>
      </w:r>
      <w:r w:rsidR="00FF2A12">
        <w:rPr>
          <w:rFonts w:ascii="Arial" w:hAnsi="Arial" w:cs="Arial"/>
          <w:sz w:val="24"/>
          <w:szCs w:val="24"/>
        </w:rPr>
        <w:t xml:space="preserve">Write on both the sample pot and </w:t>
      </w:r>
      <w:r w:rsidR="00DA117B">
        <w:rPr>
          <w:rFonts w:ascii="Arial" w:hAnsi="Arial" w:cs="Arial"/>
          <w:sz w:val="24"/>
          <w:szCs w:val="24"/>
        </w:rPr>
        <w:t xml:space="preserve">the request form. Please fill out all details requested on the sample, see example below. </w:t>
      </w:r>
      <w:r w:rsidR="00FF2A12">
        <w:rPr>
          <w:rFonts w:ascii="Arial" w:hAnsi="Arial" w:cs="Arial"/>
          <w:sz w:val="24"/>
          <w:szCs w:val="24"/>
        </w:rPr>
        <w:t xml:space="preserve">Unlabelled samples will be rejected by the laboratory. </w:t>
      </w:r>
    </w:p>
    <w:p w14:paraId="744756A5" w14:textId="77777777" w:rsidR="00B00017" w:rsidRDefault="00C4077C" w:rsidP="00B0001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w:drawing>
          <wp:inline distT="0" distB="0" distL="0" distR="0" wp14:anchorId="524A5BC0" wp14:editId="09AEC4B2">
            <wp:extent cx="2749550" cy="17373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0" cy="1737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26DD6" w:rsidRPr="002C4DC7">
        <w:rPr>
          <w:rFonts w:ascii="Arial" w:hAnsi="Arial" w:cs="Arial"/>
          <w:sz w:val="24"/>
          <w:szCs w:val="24"/>
        </w:rPr>
        <w:t xml:space="preserve">              </w:t>
      </w:r>
    </w:p>
    <w:p w14:paraId="6FD3F48B" w14:textId="77777777" w:rsidR="00B00017" w:rsidRPr="00B00017" w:rsidRDefault="00E26DD6" w:rsidP="00B0001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C4DC7">
        <w:rPr>
          <w:rFonts w:ascii="Arial" w:hAnsi="Arial" w:cs="Arial"/>
          <w:sz w:val="24"/>
          <w:szCs w:val="24"/>
        </w:rPr>
        <w:t xml:space="preserve"> </w:t>
      </w:r>
      <w:r w:rsidR="00B00017" w:rsidRPr="00B00017">
        <w:rPr>
          <w:rFonts w:ascii="Arial" w:hAnsi="Arial" w:cs="Arial"/>
          <w:b/>
          <w:sz w:val="24"/>
          <w:szCs w:val="24"/>
        </w:rPr>
        <w:t xml:space="preserve">How many stool sample pots do I send? </w:t>
      </w:r>
    </w:p>
    <w:p w14:paraId="31597B66" w14:textId="77777777" w:rsidR="00B00017" w:rsidRDefault="00B00017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B00017">
        <w:rPr>
          <w:rFonts w:ascii="Arial" w:hAnsi="Arial" w:cs="Arial"/>
          <w:sz w:val="24"/>
          <w:szCs w:val="24"/>
        </w:rPr>
        <w:t>Send one sample pot per symptomatic resident.</w:t>
      </w:r>
    </w:p>
    <w:p w14:paraId="50DFB81E" w14:textId="77777777" w:rsidR="00224E43" w:rsidRPr="002C4DC7" w:rsidRDefault="00B00017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E26DD6" w:rsidRPr="002C4DC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0272" w:rsidRPr="002C4DC7">
        <w:rPr>
          <w:rFonts w:ascii="Arial" w:hAnsi="Arial" w:cs="Arial"/>
          <w:b/>
          <w:sz w:val="24"/>
          <w:szCs w:val="24"/>
        </w:rPr>
        <w:t>Wher</w:t>
      </w:r>
      <w:r w:rsidR="00965581">
        <w:rPr>
          <w:rFonts w:ascii="Arial" w:hAnsi="Arial" w:cs="Arial"/>
          <w:b/>
          <w:sz w:val="24"/>
          <w:szCs w:val="24"/>
        </w:rPr>
        <w:t>e do I send the stool samples</w:t>
      </w:r>
      <w:r w:rsidR="00E50272" w:rsidRPr="002C4DC7">
        <w:rPr>
          <w:rFonts w:ascii="Arial" w:hAnsi="Arial" w:cs="Arial"/>
          <w:b/>
          <w:sz w:val="24"/>
          <w:szCs w:val="24"/>
        </w:rPr>
        <w:t>?</w:t>
      </w:r>
    </w:p>
    <w:p w14:paraId="31A73C5A" w14:textId="77777777" w:rsidR="00F60FD2" w:rsidRDefault="00965581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Deliver to your </w:t>
      </w:r>
      <w:r w:rsidR="00E50272" w:rsidRPr="002C4DC7">
        <w:rPr>
          <w:rFonts w:ascii="Arial" w:hAnsi="Arial" w:cs="Arial"/>
          <w:sz w:val="24"/>
          <w:szCs w:val="24"/>
        </w:rPr>
        <w:t>GP</w:t>
      </w:r>
      <w:r w:rsidR="00AB5C96" w:rsidRPr="002C4DC7">
        <w:rPr>
          <w:rFonts w:ascii="Arial" w:hAnsi="Arial" w:cs="Arial"/>
          <w:sz w:val="24"/>
          <w:szCs w:val="24"/>
        </w:rPr>
        <w:t xml:space="preserve"> practic</w:t>
      </w:r>
      <w:r w:rsidR="00437B0E" w:rsidRPr="002C4DC7">
        <w:rPr>
          <w:rFonts w:ascii="Arial" w:hAnsi="Arial" w:cs="Arial"/>
          <w:sz w:val="24"/>
          <w:szCs w:val="24"/>
        </w:rPr>
        <w:t xml:space="preserve">e or </w:t>
      </w:r>
      <w:r w:rsidR="005F24CD">
        <w:rPr>
          <w:rFonts w:ascii="Arial" w:hAnsi="Arial" w:cs="Arial"/>
          <w:sz w:val="24"/>
          <w:szCs w:val="24"/>
        </w:rPr>
        <w:t>directly to Aberdeen Royal I</w:t>
      </w:r>
      <w:r w:rsidR="00B41E0F">
        <w:rPr>
          <w:rFonts w:ascii="Arial" w:hAnsi="Arial" w:cs="Arial"/>
          <w:sz w:val="24"/>
          <w:szCs w:val="24"/>
        </w:rPr>
        <w:t>nfirmary (ARI)</w:t>
      </w:r>
      <w:r w:rsidR="00C4077C">
        <w:rPr>
          <w:rFonts w:ascii="Arial" w:hAnsi="Arial" w:cs="Arial"/>
          <w:sz w:val="24"/>
          <w:szCs w:val="24"/>
        </w:rPr>
        <w:t xml:space="preserve"> laboratory reception, </w:t>
      </w:r>
      <w:r w:rsidR="00F96CC1" w:rsidRPr="002C4DC7">
        <w:rPr>
          <w:rFonts w:ascii="Arial" w:hAnsi="Arial" w:cs="Arial"/>
          <w:sz w:val="24"/>
          <w:szCs w:val="24"/>
        </w:rPr>
        <w:t>which is</w:t>
      </w:r>
      <w:r w:rsidR="00437B0E" w:rsidRPr="002C4DC7">
        <w:rPr>
          <w:rFonts w:ascii="Arial" w:hAnsi="Arial" w:cs="Arial"/>
          <w:sz w:val="24"/>
          <w:szCs w:val="24"/>
        </w:rPr>
        <w:t xml:space="preserve"> located on level 2 in the south block.</w:t>
      </w:r>
    </w:p>
    <w:p w14:paraId="77C32049" w14:textId="77777777" w:rsidR="00B00017" w:rsidRDefault="00702D9C" w:rsidP="00EE191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C4DC7">
        <w:rPr>
          <w:rFonts w:ascii="Arial" w:hAnsi="Arial" w:cs="Arial"/>
          <w:b/>
          <w:sz w:val="24"/>
          <w:szCs w:val="24"/>
        </w:rPr>
        <w:lastRenderedPageBreak/>
        <w:t xml:space="preserve">I have taken </w:t>
      </w:r>
      <w:r w:rsidR="00224E43" w:rsidRPr="002C4DC7">
        <w:rPr>
          <w:rFonts w:ascii="Arial" w:hAnsi="Arial" w:cs="Arial"/>
          <w:b/>
          <w:sz w:val="24"/>
          <w:szCs w:val="24"/>
        </w:rPr>
        <w:t xml:space="preserve">a stool sample but </w:t>
      </w:r>
      <w:r w:rsidR="005F24CD">
        <w:rPr>
          <w:rFonts w:ascii="Arial" w:hAnsi="Arial" w:cs="Arial"/>
          <w:b/>
          <w:sz w:val="24"/>
          <w:szCs w:val="24"/>
        </w:rPr>
        <w:t>the GP practic</w:t>
      </w:r>
      <w:r w:rsidR="007941FE" w:rsidRPr="002C4DC7">
        <w:rPr>
          <w:rFonts w:ascii="Arial" w:hAnsi="Arial" w:cs="Arial"/>
          <w:b/>
          <w:sz w:val="24"/>
          <w:szCs w:val="24"/>
        </w:rPr>
        <w:t>e is closed and it is now the weekend?</w:t>
      </w:r>
    </w:p>
    <w:p w14:paraId="13BA7753" w14:textId="51B841B9" w:rsidR="00EE191B" w:rsidRPr="00B00017" w:rsidRDefault="00EE191B" w:rsidP="00EE191B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EE191B">
        <w:rPr>
          <w:rFonts w:ascii="Arial" w:hAnsi="Arial" w:cs="Arial"/>
          <w:sz w:val="24"/>
          <w:szCs w:val="24"/>
        </w:rPr>
        <w:t>ample</w:t>
      </w:r>
      <w:r>
        <w:rPr>
          <w:rFonts w:ascii="Arial" w:hAnsi="Arial" w:cs="Arial"/>
          <w:sz w:val="24"/>
          <w:szCs w:val="24"/>
        </w:rPr>
        <w:t>s</w:t>
      </w:r>
      <w:r w:rsidRPr="00EE191B">
        <w:rPr>
          <w:rFonts w:ascii="Arial" w:hAnsi="Arial" w:cs="Arial"/>
          <w:sz w:val="24"/>
          <w:szCs w:val="24"/>
        </w:rPr>
        <w:t xml:space="preserve"> can be </w:t>
      </w:r>
      <w:r w:rsidR="00FF2A12">
        <w:rPr>
          <w:rFonts w:ascii="Arial" w:hAnsi="Arial" w:cs="Arial"/>
          <w:sz w:val="24"/>
          <w:szCs w:val="24"/>
        </w:rPr>
        <w:t>dropped off directly at ARI</w:t>
      </w:r>
      <w:r w:rsidR="00965581">
        <w:rPr>
          <w:rFonts w:ascii="Arial" w:hAnsi="Arial" w:cs="Arial"/>
          <w:sz w:val="24"/>
          <w:szCs w:val="24"/>
        </w:rPr>
        <w:t xml:space="preserve"> laboratory</w:t>
      </w:r>
      <w:r w:rsidRPr="00EE191B">
        <w:rPr>
          <w:rFonts w:ascii="Arial" w:hAnsi="Arial" w:cs="Arial"/>
          <w:sz w:val="24"/>
          <w:szCs w:val="24"/>
        </w:rPr>
        <w:t xml:space="preserve"> reception, this is loca</w:t>
      </w:r>
      <w:r>
        <w:rPr>
          <w:rFonts w:ascii="Arial" w:hAnsi="Arial" w:cs="Arial"/>
          <w:sz w:val="24"/>
          <w:szCs w:val="24"/>
        </w:rPr>
        <w:t xml:space="preserve">ted in the south block, </w:t>
      </w:r>
      <w:r w:rsidRPr="00EE191B">
        <w:rPr>
          <w:rFonts w:ascii="Arial" w:hAnsi="Arial" w:cs="Arial"/>
          <w:sz w:val="24"/>
          <w:szCs w:val="24"/>
        </w:rPr>
        <w:t xml:space="preserve">on level 2. </w:t>
      </w:r>
      <w:r w:rsidR="00542F14">
        <w:rPr>
          <w:rFonts w:ascii="Arial" w:hAnsi="Arial" w:cs="Arial"/>
          <w:sz w:val="24"/>
          <w:szCs w:val="24"/>
        </w:rPr>
        <w:t xml:space="preserve">For Moray residents, samples can be dropped off at the laboratory located at Dr Grays Hospital. </w:t>
      </w:r>
      <w:r>
        <w:rPr>
          <w:rFonts w:ascii="Arial" w:hAnsi="Arial" w:cs="Arial"/>
          <w:sz w:val="24"/>
          <w:szCs w:val="24"/>
        </w:rPr>
        <w:t>If this is not possible the sample can be stored in a specimen fri</w:t>
      </w:r>
      <w:r w:rsidR="005F24CD">
        <w:rPr>
          <w:rFonts w:ascii="Arial" w:hAnsi="Arial" w:cs="Arial"/>
          <w:sz w:val="24"/>
          <w:szCs w:val="24"/>
        </w:rPr>
        <w:t xml:space="preserve">dge until the next working day or dropped off at any community hospital for collection. </w:t>
      </w:r>
    </w:p>
    <w:p w14:paraId="738066B8" w14:textId="77777777" w:rsidR="00437B0E" w:rsidRPr="002C4DC7" w:rsidRDefault="00965581" w:rsidP="002C4DC7">
      <w:pPr>
        <w:pStyle w:val="Heading1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437B0E" w:rsidRPr="002C4DC7">
        <w:rPr>
          <w:sz w:val="24"/>
          <w:szCs w:val="24"/>
        </w:rPr>
        <w:t>Obtaining stool samples</w:t>
      </w:r>
    </w:p>
    <w:p w14:paraId="1FF18A32" w14:textId="77777777" w:rsidR="00224E43" w:rsidRPr="002C4DC7" w:rsidRDefault="00B41E0F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Can I collect a stool sample from soiled clothing and continence pads</w:t>
      </w:r>
      <w:r w:rsidR="00702D9C" w:rsidRPr="002C4DC7">
        <w:rPr>
          <w:rFonts w:ascii="Arial" w:hAnsi="Arial" w:cs="Arial"/>
          <w:b/>
          <w:sz w:val="24"/>
          <w:szCs w:val="24"/>
        </w:rPr>
        <w:t xml:space="preserve">? </w:t>
      </w:r>
    </w:p>
    <w:p w14:paraId="104F62A1" w14:textId="77777777" w:rsidR="000C43CA" w:rsidRPr="002C4DC7" w:rsidRDefault="00B41E0F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Yes. </w:t>
      </w:r>
      <w:r w:rsidR="00C4077C">
        <w:rPr>
          <w:rFonts w:ascii="Arial" w:hAnsi="Arial" w:cs="Arial"/>
          <w:sz w:val="24"/>
          <w:szCs w:val="24"/>
        </w:rPr>
        <w:t>Samples can be</w:t>
      </w:r>
      <w:r w:rsidR="00FF2A12">
        <w:rPr>
          <w:rFonts w:ascii="Arial" w:hAnsi="Arial" w:cs="Arial"/>
          <w:sz w:val="24"/>
          <w:szCs w:val="24"/>
        </w:rPr>
        <w:t xml:space="preserve"> taken</w:t>
      </w:r>
      <w:r w:rsidR="00C4077C">
        <w:rPr>
          <w:rFonts w:ascii="Arial" w:hAnsi="Arial" w:cs="Arial"/>
          <w:sz w:val="24"/>
          <w:szCs w:val="24"/>
        </w:rPr>
        <w:t xml:space="preserve"> from soiled </w:t>
      </w:r>
      <w:r w:rsidR="00FF2A12">
        <w:rPr>
          <w:rFonts w:ascii="Arial" w:hAnsi="Arial" w:cs="Arial"/>
          <w:sz w:val="24"/>
          <w:szCs w:val="24"/>
        </w:rPr>
        <w:t xml:space="preserve">incontinence </w:t>
      </w:r>
      <w:r w:rsidR="00C4077C">
        <w:rPr>
          <w:rFonts w:ascii="Arial" w:hAnsi="Arial" w:cs="Arial"/>
          <w:sz w:val="24"/>
          <w:szCs w:val="24"/>
        </w:rPr>
        <w:t xml:space="preserve">pads or clothing, even if contaminated with urine. </w:t>
      </w:r>
    </w:p>
    <w:p w14:paraId="50877262" w14:textId="77777777" w:rsidR="00C4077C" w:rsidRDefault="00C4077C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What is the minimum quantity of stool sample required? </w:t>
      </w:r>
    </w:p>
    <w:p w14:paraId="773C06C5" w14:textId="77777777" w:rsidR="009E00DC" w:rsidRPr="00B41E0F" w:rsidRDefault="00057D70" w:rsidP="002C4DC7">
      <w:pPr>
        <w:spacing w:line="360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m</w:t>
      </w:r>
      <w:r w:rsidR="000C4D43">
        <w:rPr>
          <w:rFonts w:ascii="Arial" w:hAnsi="Arial" w:cs="Arial"/>
          <w:sz w:val="24"/>
          <w:szCs w:val="24"/>
        </w:rPr>
        <w:t xml:space="preserve">inimum </w:t>
      </w:r>
      <w:r>
        <w:rPr>
          <w:rFonts w:ascii="Arial" w:hAnsi="Arial" w:cs="Arial"/>
          <w:sz w:val="24"/>
          <w:szCs w:val="24"/>
        </w:rPr>
        <w:t xml:space="preserve">quantity required is </w:t>
      </w:r>
      <w:r w:rsidR="00200538">
        <w:rPr>
          <w:rFonts w:ascii="Arial" w:hAnsi="Arial" w:cs="Arial"/>
          <w:sz w:val="24"/>
          <w:szCs w:val="24"/>
        </w:rPr>
        <w:t>2mls,</w:t>
      </w:r>
      <w:r>
        <w:rPr>
          <w:rFonts w:ascii="Arial" w:hAnsi="Arial" w:cs="Arial"/>
          <w:sz w:val="24"/>
          <w:szCs w:val="24"/>
        </w:rPr>
        <w:t xml:space="preserve"> larger samples are preferred. </w:t>
      </w:r>
      <w:r w:rsidR="00FB4E6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4DCA65B" w14:textId="77777777" w:rsidR="000C43CA" w:rsidRPr="002C4DC7" w:rsidRDefault="00A926BD" w:rsidP="002C4DC7">
      <w:pPr>
        <w:pStyle w:val="Heading1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0C43CA" w:rsidRPr="002C4DC7">
        <w:rPr>
          <w:sz w:val="24"/>
          <w:szCs w:val="24"/>
        </w:rPr>
        <w:t>Visiting and social events</w:t>
      </w:r>
      <w:r w:rsidR="002A784E">
        <w:rPr>
          <w:sz w:val="24"/>
          <w:szCs w:val="24"/>
        </w:rPr>
        <w:t xml:space="preserve"> DURING AN OUTBREak</w:t>
      </w:r>
    </w:p>
    <w:p w14:paraId="2FE6D564" w14:textId="77777777" w:rsidR="00187C21" w:rsidRDefault="00187C21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Are communal events allowed during a GI outbreak?</w:t>
      </w:r>
    </w:p>
    <w:p w14:paraId="4595191F" w14:textId="77777777" w:rsidR="001B4B2C" w:rsidRPr="008B22E8" w:rsidRDefault="00BB1DF6" w:rsidP="002C4DC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Avoid e</w:t>
      </w:r>
      <w:r w:rsidR="008B22E8" w:rsidRPr="008B22E8">
        <w:rPr>
          <w:rFonts w:ascii="Arial" w:hAnsi="Arial" w:cs="Arial"/>
          <w:color w:val="000000" w:themeColor="text1"/>
          <w:sz w:val="24"/>
          <w:szCs w:val="24"/>
        </w:rPr>
        <w:t>xternal entertainment</w:t>
      </w:r>
      <w:r w:rsidR="00200538">
        <w:rPr>
          <w:rFonts w:ascii="Arial" w:hAnsi="Arial" w:cs="Arial"/>
          <w:color w:val="000000" w:themeColor="text1"/>
          <w:sz w:val="24"/>
          <w:szCs w:val="24"/>
        </w:rPr>
        <w:t>,</w:t>
      </w:r>
      <w:r w:rsidR="008B22E8" w:rsidRPr="008B22E8">
        <w:rPr>
          <w:rFonts w:ascii="Arial" w:hAnsi="Arial" w:cs="Arial"/>
          <w:color w:val="000000" w:themeColor="text1"/>
          <w:sz w:val="24"/>
          <w:szCs w:val="24"/>
        </w:rPr>
        <w:t xml:space="preserve"> visits and large gatherings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(e.g., nurseries, schools, singers, coffee mornings</w:t>
      </w:r>
      <w:r w:rsidR="00200538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200538" w:rsidRPr="008B22E8">
        <w:rPr>
          <w:rFonts w:ascii="Arial" w:hAnsi="Arial" w:cs="Arial"/>
          <w:color w:val="000000" w:themeColor="text1"/>
          <w:sz w:val="24"/>
          <w:szCs w:val="24"/>
        </w:rPr>
        <w:t>until</w:t>
      </w:r>
      <w:r w:rsidR="00200538">
        <w:rPr>
          <w:rFonts w:ascii="Arial" w:hAnsi="Arial" w:cs="Arial"/>
          <w:color w:val="000000" w:themeColor="text1"/>
          <w:sz w:val="24"/>
          <w:szCs w:val="24"/>
        </w:rPr>
        <w:t xml:space="preserve"> the outbreak has been declared over.</w:t>
      </w:r>
    </w:p>
    <w:p w14:paraId="03F19228" w14:textId="77777777" w:rsidR="00B41E0F" w:rsidRDefault="001B4B2C" w:rsidP="002C4DC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8B22E8">
        <w:rPr>
          <w:rFonts w:ascii="Arial" w:hAnsi="Arial" w:cs="Arial"/>
          <w:color w:val="000000" w:themeColor="text1"/>
          <w:sz w:val="24"/>
          <w:szCs w:val="24"/>
        </w:rPr>
        <w:t xml:space="preserve">Internal </w:t>
      </w:r>
      <w:r w:rsidR="00200538">
        <w:rPr>
          <w:rFonts w:ascii="Arial" w:hAnsi="Arial" w:cs="Arial"/>
          <w:color w:val="000000" w:themeColor="text1"/>
          <w:sz w:val="24"/>
          <w:szCs w:val="24"/>
        </w:rPr>
        <w:t xml:space="preserve">communal </w:t>
      </w:r>
      <w:r w:rsidRPr="008B22E8">
        <w:rPr>
          <w:rFonts w:ascii="Arial" w:hAnsi="Arial" w:cs="Arial"/>
          <w:color w:val="000000" w:themeColor="text1"/>
          <w:sz w:val="24"/>
          <w:szCs w:val="24"/>
        </w:rPr>
        <w:t xml:space="preserve">activities within </w:t>
      </w:r>
      <w:r w:rsidR="008B22E8" w:rsidRPr="008B22E8">
        <w:rPr>
          <w:rFonts w:ascii="Arial" w:hAnsi="Arial" w:cs="Arial"/>
          <w:color w:val="000000" w:themeColor="text1"/>
          <w:sz w:val="24"/>
          <w:szCs w:val="24"/>
        </w:rPr>
        <w:t xml:space="preserve">resident </w:t>
      </w:r>
      <w:r w:rsidRPr="008B22E8">
        <w:rPr>
          <w:rFonts w:ascii="Arial" w:hAnsi="Arial" w:cs="Arial"/>
          <w:color w:val="000000" w:themeColor="text1"/>
          <w:sz w:val="24"/>
          <w:szCs w:val="24"/>
        </w:rPr>
        <w:t>coho</w:t>
      </w:r>
      <w:r w:rsidR="00200538">
        <w:rPr>
          <w:rFonts w:ascii="Arial" w:hAnsi="Arial" w:cs="Arial"/>
          <w:color w:val="000000" w:themeColor="text1"/>
          <w:sz w:val="24"/>
          <w:szCs w:val="24"/>
        </w:rPr>
        <w:t xml:space="preserve">rts </w:t>
      </w:r>
      <w:r w:rsidRPr="008B22E8">
        <w:rPr>
          <w:rFonts w:ascii="Arial" w:hAnsi="Arial" w:cs="Arial"/>
          <w:color w:val="000000" w:themeColor="text1"/>
          <w:sz w:val="24"/>
          <w:szCs w:val="24"/>
        </w:rPr>
        <w:t>can continue for non-isolating residents</w:t>
      </w:r>
      <w:r w:rsidR="008B22E8" w:rsidRPr="008B22E8">
        <w:rPr>
          <w:rFonts w:ascii="Arial" w:hAnsi="Arial" w:cs="Arial"/>
          <w:color w:val="000000" w:themeColor="text1"/>
          <w:sz w:val="24"/>
          <w:szCs w:val="24"/>
        </w:rPr>
        <w:t>.</w:t>
      </w:r>
      <w:r w:rsidR="0020053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B22E8" w:rsidRPr="008B22E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6580BE7A" w14:textId="77777777" w:rsidR="006D248A" w:rsidRPr="008B22E8" w:rsidRDefault="006D248A" w:rsidP="002C4DC7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D248A">
        <w:rPr>
          <w:rFonts w:ascii="Arial" w:hAnsi="Arial" w:cs="Arial"/>
          <w:color w:val="000000" w:themeColor="text1"/>
          <w:sz w:val="24"/>
          <w:szCs w:val="24"/>
        </w:rPr>
        <w:t xml:space="preserve">Non-isolating residents can continue to go out with family or friends. </w:t>
      </w:r>
    </w:p>
    <w:p w14:paraId="17184622" w14:textId="77777777" w:rsidR="000C43CA" w:rsidRPr="002C4DC7" w:rsidRDefault="00A926BD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Can </w:t>
      </w:r>
      <w:r w:rsidR="00187C21">
        <w:rPr>
          <w:rFonts w:ascii="Arial" w:hAnsi="Arial" w:cs="Arial"/>
          <w:b/>
          <w:sz w:val="24"/>
          <w:szCs w:val="24"/>
        </w:rPr>
        <w:t>symptomatic resident</w:t>
      </w:r>
      <w:r>
        <w:rPr>
          <w:rFonts w:ascii="Arial" w:hAnsi="Arial" w:cs="Arial"/>
          <w:b/>
          <w:sz w:val="24"/>
          <w:szCs w:val="24"/>
        </w:rPr>
        <w:t>s</w:t>
      </w:r>
      <w:r w:rsidR="00187C21">
        <w:rPr>
          <w:rFonts w:ascii="Arial" w:hAnsi="Arial" w:cs="Arial"/>
          <w:b/>
          <w:sz w:val="24"/>
          <w:szCs w:val="24"/>
        </w:rPr>
        <w:t xml:space="preserve"> have </w:t>
      </w:r>
      <w:r w:rsidR="000C43CA" w:rsidRPr="002C4DC7">
        <w:rPr>
          <w:rFonts w:ascii="Arial" w:hAnsi="Arial" w:cs="Arial"/>
          <w:b/>
          <w:sz w:val="24"/>
          <w:szCs w:val="24"/>
        </w:rPr>
        <w:t xml:space="preserve">visitors? </w:t>
      </w:r>
    </w:p>
    <w:p w14:paraId="19474AD7" w14:textId="77777777" w:rsidR="00187C21" w:rsidRDefault="00A926BD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Yes, but inform visitors of the resident’s isolation status beforehand. </w:t>
      </w:r>
      <w:r w:rsidR="000C43CA" w:rsidRPr="002C4DC7">
        <w:rPr>
          <w:rFonts w:ascii="Arial" w:hAnsi="Arial" w:cs="Arial"/>
          <w:sz w:val="24"/>
          <w:szCs w:val="24"/>
        </w:rPr>
        <w:t xml:space="preserve">All visitors </w:t>
      </w:r>
      <w:r w:rsidR="00187C21">
        <w:rPr>
          <w:rFonts w:ascii="Arial" w:hAnsi="Arial" w:cs="Arial"/>
          <w:sz w:val="24"/>
          <w:szCs w:val="24"/>
        </w:rPr>
        <w:t xml:space="preserve">are required to follow </w:t>
      </w:r>
      <w:r w:rsidR="000C43CA" w:rsidRPr="002C4DC7">
        <w:rPr>
          <w:rFonts w:ascii="Arial" w:hAnsi="Arial" w:cs="Arial"/>
          <w:sz w:val="24"/>
          <w:szCs w:val="24"/>
        </w:rPr>
        <w:t>infection control measure</w:t>
      </w:r>
      <w:r>
        <w:rPr>
          <w:rFonts w:ascii="Arial" w:hAnsi="Arial" w:cs="Arial"/>
          <w:sz w:val="24"/>
          <w:szCs w:val="24"/>
        </w:rPr>
        <w:t>s to prevent onward transmission.</w:t>
      </w:r>
    </w:p>
    <w:p w14:paraId="5F0ECE54" w14:textId="77777777" w:rsidR="00A926BD" w:rsidRDefault="00A926BD" w:rsidP="001D6BB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200538">
        <w:rPr>
          <w:rFonts w:ascii="Arial" w:hAnsi="Arial" w:cs="Arial"/>
          <w:sz w:val="24"/>
          <w:szCs w:val="24"/>
        </w:rPr>
        <w:t>ash hands with running water and</w:t>
      </w:r>
      <w:r>
        <w:rPr>
          <w:rFonts w:ascii="Arial" w:hAnsi="Arial" w:cs="Arial"/>
          <w:sz w:val="24"/>
          <w:szCs w:val="24"/>
        </w:rPr>
        <w:t xml:space="preserve"> liquid soap before and after visiting.</w:t>
      </w:r>
    </w:p>
    <w:p w14:paraId="560E5D82" w14:textId="77777777" w:rsidR="001D6BB4" w:rsidRDefault="001D6BB4" w:rsidP="001D6BB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Appropriate use of Personal Protective Equipment (PPE) as advised by staff. </w:t>
      </w:r>
    </w:p>
    <w:p w14:paraId="00261AC6" w14:textId="77777777" w:rsidR="001D6BB4" w:rsidRDefault="00F60FD2" w:rsidP="001D6BB4">
      <w:pPr>
        <w:pStyle w:val="ListParagraph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Symptomatic </w:t>
      </w:r>
      <w:r w:rsidR="001D6BB4">
        <w:rPr>
          <w:rFonts w:ascii="Arial" w:hAnsi="Arial" w:cs="Arial"/>
          <w:sz w:val="24"/>
          <w:szCs w:val="24"/>
        </w:rPr>
        <w:t xml:space="preserve">visitors </w:t>
      </w:r>
      <w:r w:rsidR="00A926BD">
        <w:rPr>
          <w:rFonts w:ascii="Arial" w:hAnsi="Arial" w:cs="Arial"/>
          <w:sz w:val="24"/>
          <w:szCs w:val="24"/>
        </w:rPr>
        <w:t>must not attend</w:t>
      </w:r>
      <w:r>
        <w:rPr>
          <w:rFonts w:ascii="Arial" w:hAnsi="Arial" w:cs="Arial"/>
          <w:sz w:val="24"/>
          <w:szCs w:val="24"/>
        </w:rPr>
        <w:t xml:space="preserve"> until they are 48 </w:t>
      </w:r>
      <w:r w:rsidR="00B00017">
        <w:rPr>
          <w:rFonts w:ascii="Arial" w:hAnsi="Arial" w:cs="Arial"/>
          <w:sz w:val="24"/>
          <w:szCs w:val="24"/>
        </w:rPr>
        <w:t>hours</w:t>
      </w:r>
      <w:r>
        <w:rPr>
          <w:rFonts w:ascii="Arial" w:hAnsi="Arial" w:cs="Arial"/>
          <w:sz w:val="24"/>
          <w:szCs w:val="24"/>
        </w:rPr>
        <w:t xml:space="preserve"> free from their last symptom </w:t>
      </w:r>
    </w:p>
    <w:p w14:paraId="50DDC98A" w14:textId="77777777" w:rsidR="00B00017" w:rsidRDefault="00B00017" w:rsidP="00F60FD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14:paraId="67898208" w14:textId="77777777" w:rsidR="00F60FD2" w:rsidRPr="009C10D2" w:rsidRDefault="00F60FD2" w:rsidP="00F60FD2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9C10D2">
        <w:rPr>
          <w:rFonts w:ascii="Arial" w:hAnsi="Arial" w:cs="Arial"/>
          <w:b/>
          <w:sz w:val="24"/>
          <w:szCs w:val="24"/>
        </w:rPr>
        <w:t xml:space="preserve">Can communal areas remain open in an outbreak? </w:t>
      </w:r>
    </w:p>
    <w:p w14:paraId="214E5F66" w14:textId="6DB1CF63" w:rsidR="00F60FD2" w:rsidRPr="00B00017" w:rsidRDefault="00084091" w:rsidP="006D24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Yes. </w:t>
      </w:r>
      <w:r w:rsidR="00F60FD2" w:rsidRPr="009C10D2">
        <w:rPr>
          <w:rFonts w:ascii="Arial" w:hAnsi="Arial" w:cs="Arial"/>
          <w:sz w:val="24"/>
          <w:szCs w:val="24"/>
        </w:rPr>
        <w:t xml:space="preserve">Resident’s communal areas should remain open for use by residents who are not identified as cases or symptomatic. </w:t>
      </w:r>
    </w:p>
    <w:p w14:paraId="56AE9482" w14:textId="77777777" w:rsidR="006D248A" w:rsidRPr="00F60FD2" w:rsidRDefault="006D248A" w:rsidP="006D248A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60FD2">
        <w:rPr>
          <w:rFonts w:ascii="Arial" w:hAnsi="Arial" w:cs="Arial"/>
          <w:b/>
          <w:sz w:val="24"/>
          <w:szCs w:val="24"/>
        </w:rPr>
        <w:t>We are currently closed to admissions and discharges, what does this mean?</w:t>
      </w:r>
    </w:p>
    <w:p w14:paraId="028431DF" w14:textId="77777777" w:rsidR="006D248A" w:rsidRPr="006D248A" w:rsidRDefault="00C65015" w:rsidP="006D24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="006D248A" w:rsidRPr="006D248A">
        <w:rPr>
          <w:rFonts w:ascii="Arial" w:hAnsi="Arial" w:cs="Arial"/>
          <w:sz w:val="24"/>
          <w:szCs w:val="24"/>
        </w:rPr>
        <w:t xml:space="preserve">uring an outbreak new admissions </w:t>
      </w:r>
      <w:r>
        <w:rPr>
          <w:rFonts w:ascii="Arial" w:hAnsi="Arial" w:cs="Arial"/>
          <w:sz w:val="24"/>
          <w:szCs w:val="24"/>
        </w:rPr>
        <w:t xml:space="preserve">to the care setting </w:t>
      </w:r>
      <w:r w:rsidR="006D248A" w:rsidRPr="006D248A">
        <w:rPr>
          <w:rFonts w:ascii="Arial" w:hAnsi="Arial" w:cs="Arial"/>
          <w:sz w:val="24"/>
          <w:szCs w:val="24"/>
        </w:rPr>
        <w:t>should be postponed, if the admission is an emergency please contact the HPT for</w:t>
      </w:r>
      <w:r>
        <w:rPr>
          <w:rFonts w:ascii="Arial" w:hAnsi="Arial" w:cs="Arial"/>
          <w:sz w:val="24"/>
          <w:szCs w:val="24"/>
        </w:rPr>
        <w:t xml:space="preserve"> risk assessment and</w:t>
      </w:r>
      <w:r w:rsidR="006D248A" w:rsidRPr="006D248A">
        <w:rPr>
          <w:rFonts w:ascii="Arial" w:hAnsi="Arial" w:cs="Arial"/>
          <w:sz w:val="24"/>
          <w:szCs w:val="24"/>
        </w:rPr>
        <w:t xml:space="preserve"> further advice.  </w:t>
      </w:r>
    </w:p>
    <w:p w14:paraId="780D093C" w14:textId="03F3DB07" w:rsidR="009F6A0E" w:rsidRDefault="009F6A0E" w:rsidP="006D24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residents can return to the setting during an outbre</w:t>
      </w:r>
      <w:r w:rsidR="00326358">
        <w:rPr>
          <w:rFonts w:ascii="Arial" w:hAnsi="Arial" w:cs="Arial"/>
          <w:sz w:val="24"/>
          <w:szCs w:val="24"/>
        </w:rPr>
        <w:t xml:space="preserve">ak following a risk assessment. </w:t>
      </w:r>
    </w:p>
    <w:p w14:paraId="73C7B208" w14:textId="27283AFC" w:rsidR="00C65015" w:rsidRPr="006D248A" w:rsidRDefault="00C65015" w:rsidP="006D24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Respite residents should remain in the setting until the outbreak has been declared over. Seek further advice from HPT in the first instance. </w:t>
      </w:r>
    </w:p>
    <w:p w14:paraId="4F05CB0D" w14:textId="6018E7F7" w:rsidR="006D248A" w:rsidRPr="006D248A" w:rsidRDefault="006D248A" w:rsidP="006D248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D248A">
        <w:rPr>
          <w:rFonts w:ascii="Arial" w:hAnsi="Arial" w:cs="Arial"/>
          <w:sz w:val="24"/>
          <w:szCs w:val="24"/>
        </w:rPr>
        <w:t>If a resident is being admitted to hospital during an ou</w:t>
      </w:r>
      <w:r w:rsidR="00C65015">
        <w:rPr>
          <w:rFonts w:ascii="Arial" w:hAnsi="Arial" w:cs="Arial"/>
          <w:sz w:val="24"/>
          <w:szCs w:val="24"/>
        </w:rPr>
        <w:t>tbreak</w:t>
      </w:r>
      <w:r w:rsidR="00084091">
        <w:rPr>
          <w:rFonts w:ascii="Arial" w:hAnsi="Arial" w:cs="Arial"/>
          <w:sz w:val="24"/>
          <w:szCs w:val="24"/>
        </w:rPr>
        <w:t xml:space="preserve">, </w:t>
      </w:r>
      <w:r w:rsidR="00C65015">
        <w:rPr>
          <w:rFonts w:ascii="Arial" w:hAnsi="Arial" w:cs="Arial"/>
          <w:sz w:val="24"/>
          <w:szCs w:val="24"/>
        </w:rPr>
        <w:t xml:space="preserve">please inform the </w:t>
      </w:r>
      <w:r w:rsidR="00084091">
        <w:rPr>
          <w:rFonts w:ascii="Arial" w:hAnsi="Arial" w:cs="Arial"/>
          <w:sz w:val="24"/>
          <w:szCs w:val="24"/>
        </w:rPr>
        <w:t xml:space="preserve">hospital </w:t>
      </w:r>
      <w:r w:rsidR="00C65015">
        <w:rPr>
          <w:rFonts w:ascii="Arial" w:hAnsi="Arial" w:cs="Arial"/>
          <w:sz w:val="24"/>
          <w:szCs w:val="24"/>
        </w:rPr>
        <w:t>ward</w:t>
      </w:r>
      <w:r w:rsidR="00084091">
        <w:rPr>
          <w:rFonts w:ascii="Arial" w:hAnsi="Arial" w:cs="Arial"/>
          <w:sz w:val="24"/>
          <w:szCs w:val="24"/>
        </w:rPr>
        <w:t xml:space="preserve"> and ambulance staff </w:t>
      </w:r>
      <w:r w:rsidRPr="006D248A">
        <w:rPr>
          <w:rFonts w:ascii="Arial" w:hAnsi="Arial" w:cs="Arial"/>
          <w:sz w:val="24"/>
          <w:szCs w:val="24"/>
        </w:rPr>
        <w:t>of current outbreak.</w:t>
      </w:r>
    </w:p>
    <w:p w14:paraId="2C4B8C2A" w14:textId="77777777" w:rsidR="000C43CA" w:rsidRPr="002C4DC7" w:rsidRDefault="00A926BD" w:rsidP="002C4DC7">
      <w:pPr>
        <w:pStyle w:val="Heading1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="00196437">
        <w:rPr>
          <w:sz w:val="24"/>
          <w:szCs w:val="24"/>
        </w:rPr>
        <w:t xml:space="preserve"> Personal protective equipment (PPE)</w:t>
      </w:r>
      <w:r w:rsidR="000C43CA" w:rsidRPr="002C4DC7">
        <w:rPr>
          <w:sz w:val="24"/>
          <w:szCs w:val="24"/>
        </w:rPr>
        <w:t xml:space="preserve"> and infection control measure</w:t>
      </w:r>
      <w:r>
        <w:rPr>
          <w:sz w:val="24"/>
          <w:szCs w:val="24"/>
        </w:rPr>
        <w:t>s</w:t>
      </w:r>
    </w:p>
    <w:p w14:paraId="694CE3F3" w14:textId="77777777" w:rsidR="00702D9C" w:rsidRPr="002C4DC7" w:rsidRDefault="001131BC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Should I wear a</w:t>
      </w:r>
      <w:r w:rsidR="00200538">
        <w:rPr>
          <w:rFonts w:ascii="Arial" w:hAnsi="Arial" w:cs="Arial"/>
          <w:b/>
          <w:sz w:val="24"/>
          <w:szCs w:val="24"/>
        </w:rPr>
        <w:t xml:space="preserve"> Fluid-Resistant Surgical Mask </w:t>
      </w:r>
      <w:r w:rsidR="00B33677">
        <w:rPr>
          <w:rFonts w:ascii="Arial" w:hAnsi="Arial" w:cs="Arial"/>
          <w:b/>
          <w:sz w:val="24"/>
          <w:szCs w:val="24"/>
        </w:rPr>
        <w:t>(</w:t>
      </w:r>
      <w:r>
        <w:rPr>
          <w:rFonts w:ascii="Arial" w:hAnsi="Arial" w:cs="Arial"/>
          <w:b/>
          <w:sz w:val="24"/>
          <w:szCs w:val="24"/>
        </w:rPr>
        <w:t>FRSM</w:t>
      </w:r>
      <w:r w:rsidR="00B33677">
        <w:rPr>
          <w:rFonts w:ascii="Arial" w:hAnsi="Arial" w:cs="Arial"/>
          <w:b/>
          <w:sz w:val="24"/>
          <w:szCs w:val="24"/>
        </w:rPr>
        <w:t>)</w:t>
      </w:r>
      <w:r w:rsidR="00200538">
        <w:rPr>
          <w:rFonts w:ascii="Arial" w:hAnsi="Arial" w:cs="Arial"/>
          <w:b/>
          <w:sz w:val="24"/>
          <w:szCs w:val="24"/>
        </w:rPr>
        <w:t xml:space="preserve"> when</w:t>
      </w:r>
      <w:r>
        <w:rPr>
          <w:rFonts w:ascii="Arial" w:hAnsi="Arial" w:cs="Arial"/>
          <w:b/>
          <w:sz w:val="24"/>
          <w:szCs w:val="24"/>
        </w:rPr>
        <w:t xml:space="preserve"> caring for a resident</w:t>
      </w:r>
      <w:r w:rsidR="00E50272" w:rsidRPr="002C4DC7">
        <w:rPr>
          <w:rFonts w:ascii="Arial" w:hAnsi="Arial" w:cs="Arial"/>
          <w:b/>
          <w:sz w:val="24"/>
          <w:szCs w:val="24"/>
        </w:rPr>
        <w:t xml:space="preserve"> with</w:t>
      </w:r>
      <w:r w:rsidR="00702D9C" w:rsidRPr="002C4DC7">
        <w:rPr>
          <w:rFonts w:ascii="Arial" w:hAnsi="Arial" w:cs="Arial"/>
          <w:b/>
          <w:sz w:val="24"/>
          <w:szCs w:val="24"/>
        </w:rPr>
        <w:t xml:space="preserve"> </w:t>
      </w:r>
      <w:r w:rsidR="00224E43" w:rsidRPr="002C4DC7">
        <w:rPr>
          <w:rFonts w:ascii="Arial" w:hAnsi="Arial" w:cs="Arial"/>
          <w:b/>
          <w:sz w:val="24"/>
          <w:szCs w:val="24"/>
        </w:rPr>
        <w:t>diarrhoea</w:t>
      </w:r>
      <w:r w:rsidR="00702D9C" w:rsidRPr="002C4DC7">
        <w:rPr>
          <w:rFonts w:ascii="Arial" w:hAnsi="Arial" w:cs="Arial"/>
          <w:b/>
          <w:sz w:val="24"/>
          <w:szCs w:val="24"/>
        </w:rPr>
        <w:t xml:space="preserve"> and</w:t>
      </w:r>
      <w:r w:rsidR="00224E43" w:rsidRPr="002C4DC7">
        <w:rPr>
          <w:rFonts w:ascii="Arial" w:hAnsi="Arial" w:cs="Arial"/>
          <w:b/>
          <w:sz w:val="24"/>
          <w:szCs w:val="24"/>
        </w:rPr>
        <w:t>/or</w:t>
      </w:r>
      <w:r w:rsidR="00702D9C" w:rsidRPr="002C4DC7">
        <w:rPr>
          <w:rFonts w:ascii="Arial" w:hAnsi="Arial" w:cs="Arial"/>
          <w:b/>
          <w:sz w:val="24"/>
          <w:szCs w:val="24"/>
        </w:rPr>
        <w:t xml:space="preserve"> vomiting?</w:t>
      </w:r>
    </w:p>
    <w:p w14:paraId="45D1C010" w14:textId="77777777" w:rsidR="00775718" w:rsidRDefault="00200538" w:rsidP="002C4DC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applies only when caring for a symptomatic</w:t>
      </w:r>
      <w:r w:rsidR="00057D70">
        <w:rPr>
          <w:rFonts w:ascii="Arial" w:hAnsi="Arial" w:cs="Arial"/>
          <w:sz w:val="24"/>
          <w:szCs w:val="24"/>
        </w:rPr>
        <w:t xml:space="preserve"> and or confirmed resident case</w:t>
      </w:r>
      <w:r w:rsidR="00F60FD2">
        <w:rPr>
          <w:rFonts w:ascii="Arial" w:hAnsi="Arial" w:cs="Arial"/>
          <w:sz w:val="24"/>
          <w:szCs w:val="24"/>
        </w:rPr>
        <w:t xml:space="preserve"> who is vomiting. </w:t>
      </w:r>
      <w:r w:rsidR="00057D70">
        <w:rPr>
          <w:rFonts w:ascii="Arial" w:hAnsi="Arial" w:cs="Arial"/>
          <w:sz w:val="24"/>
          <w:szCs w:val="24"/>
        </w:rPr>
        <w:t>FRSM should not be used as a general enhanced precaution</w:t>
      </w:r>
      <w:r>
        <w:rPr>
          <w:rFonts w:ascii="Arial" w:hAnsi="Arial" w:cs="Arial"/>
          <w:sz w:val="24"/>
          <w:szCs w:val="24"/>
        </w:rPr>
        <w:t xml:space="preserve"> across the setting. </w:t>
      </w:r>
    </w:p>
    <w:p w14:paraId="1AC1F70A" w14:textId="77777777" w:rsidR="00702D9C" w:rsidRDefault="001131BC" w:rsidP="002C4DC7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r</w:t>
      </w:r>
      <w:r w:rsidR="00702D9C" w:rsidRPr="002C4DC7">
        <w:rPr>
          <w:rFonts w:ascii="Arial" w:hAnsi="Arial" w:cs="Arial"/>
          <w:b/>
          <w:sz w:val="24"/>
          <w:szCs w:val="24"/>
        </w:rPr>
        <w:t>esident has been sick</w:t>
      </w:r>
      <w:r w:rsidR="00F60FD2">
        <w:rPr>
          <w:rFonts w:ascii="Arial" w:hAnsi="Arial" w:cs="Arial"/>
          <w:b/>
          <w:sz w:val="24"/>
          <w:szCs w:val="24"/>
        </w:rPr>
        <w:t xml:space="preserve"> out with</w:t>
      </w:r>
      <w:r w:rsidR="005F24CD">
        <w:rPr>
          <w:rFonts w:ascii="Arial" w:hAnsi="Arial" w:cs="Arial"/>
          <w:b/>
          <w:sz w:val="24"/>
          <w:szCs w:val="24"/>
        </w:rPr>
        <w:t xml:space="preserve"> their own room</w:t>
      </w:r>
      <w:r w:rsidR="00702D9C" w:rsidRPr="002C4DC7">
        <w:rPr>
          <w:rFonts w:ascii="Arial" w:hAnsi="Arial" w:cs="Arial"/>
          <w:b/>
          <w:sz w:val="24"/>
          <w:szCs w:val="24"/>
        </w:rPr>
        <w:t>. What should I do?</w:t>
      </w:r>
    </w:p>
    <w:p w14:paraId="1E2EEA37" w14:textId="77777777" w:rsidR="00F60FD2" w:rsidRPr="00F60FD2" w:rsidRDefault="00F60FD2" w:rsidP="00F60FD2">
      <w:pPr>
        <w:pStyle w:val="ListParagraph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60FD2">
        <w:rPr>
          <w:rFonts w:ascii="Arial" w:hAnsi="Arial" w:cs="Arial"/>
          <w:sz w:val="24"/>
          <w:szCs w:val="24"/>
        </w:rPr>
        <w:t>Remove resident  to own room</w:t>
      </w:r>
    </w:p>
    <w:p w14:paraId="08DC0093" w14:textId="77777777" w:rsidR="00A926BD" w:rsidRPr="00F60FD2" w:rsidRDefault="00702D9C" w:rsidP="00F60FD2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60FD2">
        <w:rPr>
          <w:rFonts w:ascii="Arial" w:hAnsi="Arial" w:cs="Arial"/>
          <w:sz w:val="24"/>
          <w:szCs w:val="24"/>
        </w:rPr>
        <w:t xml:space="preserve">Clean </w:t>
      </w:r>
      <w:r w:rsidR="005F24CD" w:rsidRPr="00F60FD2">
        <w:rPr>
          <w:rFonts w:ascii="Arial" w:hAnsi="Arial" w:cs="Arial"/>
          <w:sz w:val="24"/>
          <w:szCs w:val="24"/>
        </w:rPr>
        <w:t xml:space="preserve">everything </w:t>
      </w:r>
      <w:r w:rsidRPr="00F60FD2">
        <w:rPr>
          <w:rFonts w:ascii="Arial" w:hAnsi="Arial" w:cs="Arial"/>
          <w:sz w:val="24"/>
          <w:szCs w:val="24"/>
        </w:rPr>
        <w:t>within</w:t>
      </w:r>
      <w:r w:rsidR="00224E43" w:rsidRPr="00F60FD2">
        <w:rPr>
          <w:rFonts w:ascii="Arial" w:hAnsi="Arial" w:cs="Arial"/>
          <w:sz w:val="24"/>
          <w:szCs w:val="24"/>
        </w:rPr>
        <w:t xml:space="preserve"> a</w:t>
      </w:r>
      <w:r w:rsidRPr="00F60FD2">
        <w:rPr>
          <w:rFonts w:ascii="Arial" w:hAnsi="Arial" w:cs="Arial"/>
          <w:sz w:val="24"/>
          <w:szCs w:val="24"/>
        </w:rPr>
        <w:t xml:space="preserve"> </w:t>
      </w:r>
      <w:r w:rsidR="00A926BD" w:rsidRPr="00F60FD2">
        <w:rPr>
          <w:rFonts w:ascii="Arial" w:hAnsi="Arial" w:cs="Arial"/>
          <w:b/>
          <w:sz w:val="24"/>
          <w:szCs w:val="24"/>
        </w:rPr>
        <w:t>3-meter</w:t>
      </w:r>
      <w:r w:rsidR="00224E43" w:rsidRPr="00F60FD2">
        <w:rPr>
          <w:rFonts w:ascii="Arial" w:hAnsi="Arial" w:cs="Arial"/>
          <w:b/>
          <w:sz w:val="24"/>
          <w:szCs w:val="24"/>
        </w:rPr>
        <w:t xml:space="preserve"> radius</w:t>
      </w:r>
      <w:r w:rsidR="00A926BD" w:rsidRPr="00F60FD2">
        <w:rPr>
          <w:rFonts w:ascii="Arial" w:hAnsi="Arial" w:cs="Arial"/>
          <w:sz w:val="24"/>
          <w:szCs w:val="24"/>
        </w:rPr>
        <w:t xml:space="preserve"> of the spill</w:t>
      </w:r>
      <w:r w:rsidR="005F24CD" w:rsidRPr="00F60FD2">
        <w:rPr>
          <w:rFonts w:ascii="Arial" w:hAnsi="Arial" w:cs="Arial"/>
          <w:sz w:val="24"/>
          <w:szCs w:val="24"/>
        </w:rPr>
        <w:t xml:space="preserve">, including all furniture </w:t>
      </w:r>
    </w:p>
    <w:p w14:paraId="7B0EAA8A" w14:textId="77777777" w:rsidR="00A926BD" w:rsidRPr="00F60FD2" w:rsidRDefault="00A926BD" w:rsidP="00F60FD2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60FD2">
        <w:rPr>
          <w:rFonts w:ascii="Arial" w:hAnsi="Arial" w:cs="Arial"/>
          <w:sz w:val="24"/>
          <w:szCs w:val="24"/>
        </w:rPr>
        <w:t>Dispose of any exposed food in household waste.</w:t>
      </w:r>
    </w:p>
    <w:p w14:paraId="7CB1779A" w14:textId="77777777" w:rsidR="00DC7657" w:rsidRDefault="00A926BD" w:rsidP="00F60FD2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60FD2">
        <w:rPr>
          <w:rFonts w:ascii="Arial" w:hAnsi="Arial" w:cs="Arial"/>
          <w:sz w:val="24"/>
          <w:szCs w:val="24"/>
        </w:rPr>
        <w:lastRenderedPageBreak/>
        <w:t xml:space="preserve">Use a disinfectant with </w:t>
      </w:r>
      <w:r w:rsidR="00437B0E" w:rsidRPr="00F60FD2">
        <w:rPr>
          <w:rFonts w:ascii="Arial" w:hAnsi="Arial" w:cs="Arial"/>
          <w:sz w:val="24"/>
          <w:szCs w:val="24"/>
        </w:rPr>
        <w:t xml:space="preserve">1000 parts per million of available </w:t>
      </w:r>
      <w:r w:rsidRPr="00F60FD2">
        <w:rPr>
          <w:rFonts w:ascii="Arial" w:hAnsi="Arial" w:cs="Arial"/>
          <w:sz w:val="24"/>
          <w:szCs w:val="24"/>
        </w:rPr>
        <w:t>chlorine.</w:t>
      </w:r>
    </w:p>
    <w:p w14:paraId="24BE300C" w14:textId="0E2F3EEA" w:rsidR="00542F14" w:rsidRPr="00F60FD2" w:rsidRDefault="00542F14" w:rsidP="00F60FD2">
      <w:pPr>
        <w:pStyle w:val="ListParagraph"/>
        <w:numPr>
          <w:ilvl w:val="0"/>
          <w:numId w:val="26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Follow the NIPCM regarding m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anagement of waste, linen and PPE</w:t>
      </w:r>
    </w:p>
    <w:p w14:paraId="3F46385F" w14:textId="77777777" w:rsidR="00DC7657" w:rsidRPr="00A926BD" w:rsidRDefault="00DC7657" w:rsidP="002C4DC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C4DC7">
        <w:rPr>
          <w:rFonts w:ascii="Arial" w:hAnsi="Arial" w:cs="Arial"/>
          <w:b/>
          <w:sz w:val="24"/>
          <w:szCs w:val="24"/>
        </w:rPr>
        <w:t xml:space="preserve">Can staff use </w:t>
      </w:r>
      <w:r w:rsidR="00A926BD">
        <w:rPr>
          <w:rFonts w:ascii="Arial" w:hAnsi="Arial" w:cs="Arial"/>
          <w:b/>
          <w:sz w:val="24"/>
          <w:szCs w:val="24"/>
        </w:rPr>
        <w:t xml:space="preserve">alcohol-based </w:t>
      </w:r>
      <w:r w:rsidR="00280263" w:rsidRPr="002C4DC7">
        <w:rPr>
          <w:rFonts w:ascii="Arial" w:hAnsi="Arial" w:cs="Arial"/>
          <w:b/>
          <w:sz w:val="24"/>
          <w:szCs w:val="24"/>
        </w:rPr>
        <w:t>hand rub (ABHR)</w:t>
      </w:r>
      <w:r w:rsidR="00B33677">
        <w:rPr>
          <w:rFonts w:ascii="Arial" w:hAnsi="Arial" w:cs="Arial"/>
          <w:b/>
          <w:sz w:val="24"/>
          <w:szCs w:val="24"/>
        </w:rPr>
        <w:t xml:space="preserve"> /alcohol hand gel</w:t>
      </w:r>
      <w:r w:rsidR="00280263" w:rsidRPr="002C4DC7">
        <w:rPr>
          <w:rFonts w:ascii="Arial" w:hAnsi="Arial" w:cs="Arial"/>
          <w:b/>
          <w:sz w:val="24"/>
          <w:szCs w:val="24"/>
        </w:rPr>
        <w:t xml:space="preserve"> during a GI outbreak</w:t>
      </w:r>
      <w:r w:rsidRPr="002C4DC7">
        <w:rPr>
          <w:rFonts w:ascii="Arial" w:hAnsi="Arial" w:cs="Arial"/>
          <w:b/>
          <w:sz w:val="24"/>
          <w:szCs w:val="24"/>
        </w:rPr>
        <w:t>?</w:t>
      </w:r>
    </w:p>
    <w:p w14:paraId="03ED5DDF" w14:textId="77777777" w:rsidR="000C43CA" w:rsidRDefault="00A926BD" w:rsidP="002C4D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No, ABHR is ine</w:t>
      </w:r>
      <w:r w:rsidR="00DC7657" w:rsidRPr="002C4DC7">
        <w:rPr>
          <w:rFonts w:ascii="Arial" w:hAnsi="Arial" w:cs="Arial"/>
          <w:sz w:val="24"/>
          <w:szCs w:val="24"/>
        </w:rPr>
        <w:t>ffective</w:t>
      </w:r>
      <w:r w:rsidR="00280263" w:rsidRPr="002C4DC7">
        <w:rPr>
          <w:rFonts w:ascii="Arial" w:hAnsi="Arial" w:cs="Arial"/>
          <w:sz w:val="24"/>
          <w:szCs w:val="24"/>
        </w:rPr>
        <w:t xml:space="preserve"> against GI pathogens.</w:t>
      </w:r>
      <w:r>
        <w:rPr>
          <w:rFonts w:ascii="Arial" w:hAnsi="Arial" w:cs="Arial"/>
          <w:sz w:val="24"/>
          <w:szCs w:val="24"/>
        </w:rPr>
        <w:t xml:space="preserve"> Wash hands </w:t>
      </w:r>
      <w:r w:rsidR="00AF3F71" w:rsidRPr="002C4DC7">
        <w:rPr>
          <w:rFonts w:ascii="Arial" w:hAnsi="Arial" w:cs="Arial"/>
          <w:sz w:val="24"/>
          <w:szCs w:val="24"/>
        </w:rPr>
        <w:t xml:space="preserve">with </w:t>
      </w:r>
      <w:r w:rsidR="00EE191B">
        <w:rPr>
          <w:rFonts w:ascii="Arial" w:hAnsi="Arial" w:cs="Arial"/>
          <w:sz w:val="24"/>
          <w:szCs w:val="24"/>
        </w:rPr>
        <w:t xml:space="preserve">running </w:t>
      </w:r>
      <w:r w:rsidR="00280263" w:rsidRPr="002C4DC7">
        <w:rPr>
          <w:rFonts w:ascii="Arial" w:hAnsi="Arial" w:cs="Arial"/>
          <w:sz w:val="24"/>
          <w:szCs w:val="24"/>
        </w:rPr>
        <w:t>wate</w:t>
      </w:r>
      <w:r>
        <w:rPr>
          <w:rFonts w:ascii="Arial" w:hAnsi="Arial" w:cs="Arial"/>
          <w:sz w:val="24"/>
          <w:szCs w:val="24"/>
        </w:rPr>
        <w:t>r and liquid soap, then pat dry</w:t>
      </w:r>
      <w:r w:rsidR="00280263" w:rsidRPr="002C4DC7">
        <w:rPr>
          <w:rFonts w:ascii="Arial" w:hAnsi="Arial" w:cs="Arial"/>
          <w:sz w:val="24"/>
          <w:szCs w:val="24"/>
        </w:rPr>
        <w:t xml:space="preserve"> using disposable paper towels.</w:t>
      </w:r>
    </w:p>
    <w:p w14:paraId="4436E0D2" w14:textId="77777777" w:rsidR="00B00017" w:rsidRPr="002C4DC7" w:rsidRDefault="00B00017" w:rsidP="002C4DC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85BA399" w14:textId="77777777" w:rsidR="00EE191B" w:rsidRDefault="00A926BD" w:rsidP="00EE191B">
      <w:pPr>
        <w:pStyle w:val="Heading1"/>
      </w:pPr>
      <w:r>
        <w:t>6. Guidance and resources</w:t>
      </w:r>
    </w:p>
    <w:p w14:paraId="3E9FC6C0" w14:textId="77777777" w:rsidR="00EE191B" w:rsidRPr="00EE191B" w:rsidRDefault="00A926BD" w:rsidP="000C43C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Where can I find the latest GI outbreak guidance</w:t>
      </w:r>
      <w:r w:rsidR="00EE191B" w:rsidRPr="00EE191B">
        <w:rPr>
          <w:rFonts w:ascii="Arial" w:hAnsi="Arial" w:cs="Arial"/>
          <w:b/>
          <w:sz w:val="24"/>
          <w:szCs w:val="24"/>
        </w:rPr>
        <w:t>?</w:t>
      </w:r>
    </w:p>
    <w:p w14:paraId="12988700" w14:textId="77777777" w:rsidR="00EE191B" w:rsidRPr="00F96CC1" w:rsidRDefault="00EE191B" w:rsidP="000C43C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7FB6EA" w14:textId="77777777" w:rsidR="00280263" w:rsidRPr="00F96CC1" w:rsidRDefault="001C625F" w:rsidP="00280263">
      <w:pPr>
        <w:pStyle w:val="Bullet1"/>
        <w:tabs>
          <w:tab w:val="left" w:pos="720"/>
        </w:tabs>
        <w:rPr>
          <w:color w:val="0000FF"/>
          <w:szCs w:val="24"/>
          <w:u w:val="single"/>
        </w:rPr>
      </w:pPr>
      <w:hyperlink r:id="rId11" w:history="1">
        <w:r w:rsidR="00280263" w:rsidRPr="00F96CC1">
          <w:rPr>
            <w:rStyle w:val="Hyperlink"/>
            <w:szCs w:val="24"/>
          </w:rPr>
          <w:t>Infection</w:t>
        </w:r>
        <w:r w:rsidR="00280263" w:rsidRPr="00F96CC1">
          <w:rPr>
            <w:rStyle w:val="Hyperlink"/>
            <w:szCs w:val="24"/>
          </w:rPr>
          <w:t xml:space="preserve"> Prevention and Control Manual for older people and adult care homes</w:t>
        </w:r>
      </w:hyperlink>
      <w:r w:rsidR="00280263" w:rsidRPr="00F96CC1">
        <w:rPr>
          <w:szCs w:val="24"/>
        </w:rPr>
        <w:t xml:space="preserve"> (CH IPC Manual)</w:t>
      </w:r>
    </w:p>
    <w:p w14:paraId="3E98CD0E" w14:textId="77777777" w:rsidR="00EE191B" w:rsidRDefault="001C625F" w:rsidP="00280263">
      <w:pPr>
        <w:pStyle w:val="Bullet1"/>
        <w:rPr>
          <w:szCs w:val="24"/>
          <w:lang w:eastAsia="en-GB"/>
        </w:rPr>
      </w:pPr>
      <w:hyperlink r:id="rId12" w:history="1">
        <w:r w:rsidR="00EE191B" w:rsidRPr="00EE191B">
          <w:rPr>
            <w:rStyle w:val="Hyperlink"/>
            <w:szCs w:val="24"/>
            <w:lang w:eastAsia="en-GB"/>
          </w:rPr>
          <w:t>National Infection Prevention and Control Manual: Care Home IPC resource for gastro-inte</w:t>
        </w:r>
        <w:r w:rsidR="00EE191B" w:rsidRPr="00EE191B">
          <w:rPr>
            <w:rStyle w:val="Hyperlink"/>
            <w:szCs w:val="24"/>
            <w:lang w:eastAsia="en-GB"/>
          </w:rPr>
          <w:t>stinal illness</w:t>
        </w:r>
      </w:hyperlink>
    </w:p>
    <w:p w14:paraId="06FF65B6" w14:textId="77777777" w:rsidR="00280263" w:rsidRPr="001C625F" w:rsidRDefault="001C625F" w:rsidP="001B4B2C">
      <w:pPr>
        <w:pStyle w:val="Bullet1"/>
        <w:rPr>
          <w:szCs w:val="24"/>
          <w:lang w:eastAsia="en-GB"/>
        </w:rPr>
      </w:pPr>
      <w:hyperlink r:id="rId13" w:history="1">
        <w:r w:rsidR="00EE191B" w:rsidRPr="00EE191B">
          <w:rPr>
            <w:rStyle w:val="Hyperlink"/>
            <w:szCs w:val="24"/>
            <w:lang w:eastAsia="en-GB"/>
          </w:rPr>
          <w:t>National Infection P</w:t>
        </w:r>
        <w:r w:rsidR="00EE191B" w:rsidRPr="00EE191B">
          <w:rPr>
            <w:rStyle w:val="Hyperlink"/>
            <w:szCs w:val="24"/>
            <w:lang w:eastAsia="en-GB"/>
          </w:rPr>
          <w:t>revention and Control Manual: A-Z Pathogens</w:t>
        </w:r>
      </w:hyperlink>
      <w:r w:rsidR="00B33677" w:rsidRPr="001B4B2C">
        <w:rPr>
          <w:color w:val="FF0000"/>
          <w:szCs w:val="24"/>
          <w:lang w:eastAsia="en-GB"/>
        </w:rPr>
        <w:t xml:space="preserve"> </w:t>
      </w:r>
    </w:p>
    <w:p w14:paraId="070C3BF1" w14:textId="314736D2" w:rsidR="001C625F" w:rsidRPr="001C625F" w:rsidRDefault="001C625F" w:rsidP="001B4B2C">
      <w:pPr>
        <w:pStyle w:val="Bullet1"/>
        <w:rPr>
          <w:rFonts w:cs="Arial"/>
          <w:szCs w:val="24"/>
          <w:lang w:eastAsia="en-GB"/>
        </w:rPr>
      </w:pPr>
      <w:hyperlink r:id="rId14" w:history="1">
        <w:r w:rsidRPr="001C625F">
          <w:rPr>
            <w:rFonts w:eastAsiaTheme="minorEastAsia" w:cs="Arial"/>
            <w:color w:val="0000FF"/>
            <w:szCs w:val="24"/>
            <w:u w:val="single"/>
          </w:rPr>
          <w:t>National Infection Prevention and Control Manual: Norovirus - key steps to help stop the spread of infection poster</w:t>
        </w:r>
      </w:hyperlink>
    </w:p>
    <w:sectPr w:rsidR="001C625F" w:rsidRPr="001C625F">
      <w:headerReference w:type="default" r:id="rId15"/>
      <w:foot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19328E" w14:textId="77777777" w:rsidR="002C4DC7" w:rsidRDefault="002C4DC7" w:rsidP="002C4DC7">
      <w:pPr>
        <w:spacing w:before="0" w:after="0" w:line="240" w:lineRule="auto"/>
      </w:pPr>
      <w:r>
        <w:separator/>
      </w:r>
    </w:p>
  </w:endnote>
  <w:endnote w:type="continuationSeparator" w:id="0">
    <w:p w14:paraId="76C1C7BF" w14:textId="77777777" w:rsidR="002C4DC7" w:rsidRDefault="002C4DC7" w:rsidP="002C4DC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71432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A53C2B7" w14:textId="77777777" w:rsidR="002C4DC7" w:rsidRDefault="002C4DC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625F" w:rsidRPr="001C625F"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A61A7E4" w14:textId="77777777" w:rsidR="002C4DC7" w:rsidRDefault="002C4DC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AE222E" w14:textId="77777777" w:rsidR="002C4DC7" w:rsidRDefault="002C4DC7" w:rsidP="002C4DC7">
      <w:pPr>
        <w:spacing w:before="0" w:after="0" w:line="240" w:lineRule="auto"/>
      </w:pPr>
      <w:r>
        <w:separator/>
      </w:r>
    </w:p>
  </w:footnote>
  <w:footnote w:type="continuationSeparator" w:id="0">
    <w:p w14:paraId="39E7C6D4" w14:textId="77777777" w:rsidR="002C4DC7" w:rsidRDefault="002C4DC7" w:rsidP="002C4DC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5CCA8" w14:textId="11A5585A" w:rsidR="002C4DC7" w:rsidRDefault="002C4DC7">
    <w:pPr>
      <w:spacing w:line="264" w:lineRule="auto"/>
    </w:pPr>
    <w:r>
      <w:rPr>
        <w:noProof/>
        <w:color w:val="000000"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BDEB19" wp14:editId="40F10D5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0EEB9009" id="Rectangle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" filled="f" strokecolor="#0d87a6 [1614]" strokeweight="1.25pt">
              <v:stroke endcap="round"/>
              <w10:wrap anchorx="page" anchory="page"/>
            </v:rect>
          </w:pict>
        </mc:Fallback>
      </mc:AlternateContent>
    </w:r>
    <w:sdt>
      <w:sdtPr>
        <w:rPr>
          <w:color w:val="052F61" w:themeColor="accent1"/>
        </w:rPr>
        <w:alias w:val="Title"/>
        <w:id w:val="15524250"/>
        <w:placeholder>
          <w:docPart w:val="C070429E27D24E32AE0A7AFBB830C889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057D70">
          <w:rPr>
            <w:color w:val="052F61" w:themeColor="accent1"/>
          </w:rPr>
          <w:t>NHS Grampian Health Protec</w:t>
        </w:r>
        <w:r w:rsidR="00C53849">
          <w:rPr>
            <w:color w:val="052F61" w:themeColor="accent1"/>
          </w:rPr>
          <w:t>ti</w:t>
        </w:r>
        <w:r w:rsidR="00057A26">
          <w:rPr>
            <w:color w:val="052F61" w:themeColor="accent1"/>
          </w:rPr>
          <w:t>on Team (HPT) version 1.</w:t>
        </w:r>
        <w:r w:rsidR="001C625F">
          <w:rPr>
            <w:color w:val="052F61" w:themeColor="accent1"/>
          </w:rPr>
          <w:t>1</w:t>
        </w:r>
        <w:r w:rsidR="00057A26">
          <w:rPr>
            <w:color w:val="052F61" w:themeColor="accent1"/>
          </w:rPr>
          <w:t xml:space="preserve"> October </w:t>
        </w:r>
        <w:r w:rsidR="001C625F">
          <w:rPr>
            <w:color w:val="052F61" w:themeColor="accent1"/>
          </w:rPr>
          <w:t>2026</w:t>
        </w:r>
      </w:sdtContent>
    </w:sdt>
  </w:p>
  <w:p w14:paraId="041928A5" w14:textId="77777777" w:rsidR="002C4DC7" w:rsidRDefault="002C4DC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6129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741493E"/>
    <w:multiLevelType w:val="hybridMultilevel"/>
    <w:tmpl w:val="2272F45A"/>
    <w:lvl w:ilvl="0" w:tplc="0DF240D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3F0CFC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165D2"/>
    <w:multiLevelType w:val="hybridMultilevel"/>
    <w:tmpl w:val="09D0B1FC"/>
    <w:lvl w:ilvl="0" w:tplc="34EA7BF4">
      <w:start w:val="1"/>
      <w:numFmt w:val="bullet"/>
      <w:lvlText w:val="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4B6C0F"/>
    <w:multiLevelType w:val="hybridMultilevel"/>
    <w:tmpl w:val="B888CE0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D5B36"/>
    <w:multiLevelType w:val="hybridMultilevel"/>
    <w:tmpl w:val="21A88D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E22BC"/>
    <w:multiLevelType w:val="hybridMultilevel"/>
    <w:tmpl w:val="0DAA86CC"/>
    <w:lvl w:ilvl="0" w:tplc="CF6C0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67A08"/>
    <w:multiLevelType w:val="hybridMultilevel"/>
    <w:tmpl w:val="D110F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DD49DA"/>
    <w:multiLevelType w:val="multilevel"/>
    <w:tmpl w:val="DA64E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A46033"/>
    <w:multiLevelType w:val="hybridMultilevel"/>
    <w:tmpl w:val="ACCA62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8D7D70"/>
    <w:multiLevelType w:val="hybridMultilevel"/>
    <w:tmpl w:val="05CCC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3E6BDA"/>
    <w:multiLevelType w:val="hybridMultilevel"/>
    <w:tmpl w:val="1228D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CA234F"/>
    <w:multiLevelType w:val="hybridMultilevel"/>
    <w:tmpl w:val="EB8288A4"/>
    <w:lvl w:ilvl="0" w:tplc="63BCB27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B0F5D"/>
    <w:multiLevelType w:val="hybridMultilevel"/>
    <w:tmpl w:val="1DE8C4CA"/>
    <w:lvl w:ilvl="0" w:tplc="63BCB27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B947879"/>
    <w:multiLevelType w:val="hybridMultilevel"/>
    <w:tmpl w:val="22EACD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D750EF"/>
    <w:multiLevelType w:val="hybridMultilevel"/>
    <w:tmpl w:val="3B64F1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E3798F"/>
    <w:multiLevelType w:val="hybridMultilevel"/>
    <w:tmpl w:val="5E7E9E40"/>
    <w:lvl w:ilvl="0" w:tplc="ABF447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8E6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60EF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8696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4A9D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D44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53260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9296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3404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60BA150D"/>
    <w:multiLevelType w:val="hybridMultilevel"/>
    <w:tmpl w:val="998AAEF4"/>
    <w:lvl w:ilvl="0" w:tplc="34EA7BF4">
      <w:start w:val="1"/>
      <w:numFmt w:val="bullet"/>
      <w:lvlText w:val="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F40818"/>
    <w:multiLevelType w:val="hybridMultilevel"/>
    <w:tmpl w:val="438E19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52163A"/>
    <w:multiLevelType w:val="hybridMultilevel"/>
    <w:tmpl w:val="C7D849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67A48"/>
    <w:multiLevelType w:val="hybridMultilevel"/>
    <w:tmpl w:val="BD32C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62009"/>
    <w:multiLevelType w:val="hybridMultilevel"/>
    <w:tmpl w:val="6A361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827BA6"/>
    <w:multiLevelType w:val="hybridMultilevel"/>
    <w:tmpl w:val="B17EB126"/>
    <w:lvl w:ilvl="0" w:tplc="7B701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22067"/>
    <w:multiLevelType w:val="hybridMultilevel"/>
    <w:tmpl w:val="D51AC84C"/>
    <w:lvl w:ilvl="0" w:tplc="7B701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9423C7"/>
    <w:multiLevelType w:val="hybridMultilevel"/>
    <w:tmpl w:val="A3522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3A5084"/>
    <w:multiLevelType w:val="hybridMultilevel"/>
    <w:tmpl w:val="2A706730"/>
    <w:lvl w:ilvl="0" w:tplc="7B7016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3B592D"/>
    <w:multiLevelType w:val="hybridMultilevel"/>
    <w:tmpl w:val="C9820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9"/>
  </w:num>
  <w:num w:numId="3">
    <w:abstractNumId w:val="0"/>
  </w:num>
  <w:num w:numId="4">
    <w:abstractNumId w:val="24"/>
  </w:num>
  <w:num w:numId="5">
    <w:abstractNumId w:val="21"/>
  </w:num>
  <w:num w:numId="6">
    <w:abstractNumId w:val="9"/>
  </w:num>
  <w:num w:numId="7">
    <w:abstractNumId w:val="3"/>
  </w:num>
  <w:num w:numId="8">
    <w:abstractNumId w:val="22"/>
  </w:num>
  <w:num w:numId="9">
    <w:abstractNumId w:val="20"/>
  </w:num>
  <w:num w:numId="10">
    <w:abstractNumId w:val="17"/>
  </w:num>
  <w:num w:numId="11">
    <w:abstractNumId w:val="1"/>
  </w:num>
  <w:num w:numId="12">
    <w:abstractNumId w:val="1"/>
  </w:num>
  <w:num w:numId="13">
    <w:abstractNumId w:val="7"/>
  </w:num>
  <w:num w:numId="14">
    <w:abstractNumId w:val="15"/>
  </w:num>
  <w:num w:numId="15">
    <w:abstractNumId w:val="5"/>
  </w:num>
  <w:num w:numId="16">
    <w:abstractNumId w:val="11"/>
  </w:num>
  <w:num w:numId="17">
    <w:abstractNumId w:val="12"/>
  </w:num>
  <w:num w:numId="18">
    <w:abstractNumId w:val="6"/>
  </w:num>
  <w:num w:numId="19">
    <w:abstractNumId w:val="10"/>
  </w:num>
  <w:num w:numId="20">
    <w:abstractNumId w:val="23"/>
  </w:num>
  <w:num w:numId="21">
    <w:abstractNumId w:val="8"/>
  </w:num>
  <w:num w:numId="22">
    <w:abstractNumId w:val="25"/>
  </w:num>
  <w:num w:numId="23">
    <w:abstractNumId w:val="2"/>
  </w:num>
  <w:num w:numId="24">
    <w:abstractNumId w:val="18"/>
  </w:num>
  <w:num w:numId="25">
    <w:abstractNumId w:val="16"/>
  </w:num>
  <w:num w:numId="26">
    <w:abstractNumId w:val="13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D9C"/>
    <w:rsid w:val="00026310"/>
    <w:rsid w:val="00057A26"/>
    <w:rsid w:val="00057D70"/>
    <w:rsid w:val="00066B9F"/>
    <w:rsid w:val="00084091"/>
    <w:rsid w:val="000B6D95"/>
    <w:rsid w:val="000C43CA"/>
    <w:rsid w:val="000C4D43"/>
    <w:rsid w:val="001131BC"/>
    <w:rsid w:val="00187C21"/>
    <w:rsid w:val="00194006"/>
    <w:rsid w:val="00196437"/>
    <w:rsid w:val="001B4B2C"/>
    <w:rsid w:val="001C625F"/>
    <w:rsid w:val="001D6BB4"/>
    <w:rsid w:val="00200538"/>
    <w:rsid w:val="00216902"/>
    <w:rsid w:val="00224E43"/>
    <w:rsid w:val="002426B9"/>
    <w:rsid w:val="00280263"/>
    <w:rsid w:val="002A784E"/>
    <w:rsid w:val="002C4DC7"/>
    <w:rsid w:val="002D5B96"/>
    <w:rsid w:val="00326358"/>
    <w:rsid w:val="00342FD9"/>
    <w:rsid w:val="0038678F"/>
    <w:rsid w:val="003A34AE"/>
    <w:rsid w:val="003A429D"/>
    <w:rsid w:val="00437B0E"/>
    <w:rsid w:val="005263B5"/>
    <w:rsid w:val="00542F14"/>
    <w:rsid w:val="00555C02"/>
    <w:rsid w:val="005B2EC1"/>
    <w:rsid w:val="005F24CD"/>
    <w:rsid w:val="00692516"/>
    <w:rsid w:val="006C7BB8"/>
    <w:rsid w:val="006D248A"/>
    <w:rsid w:val="00702D9C"/>
    <w:rsid w:val="007169A2"/>
    <w:rsid w:val="00775718"/>
    <w:rsid w:val="00783B24"/>
    <w:rsid w:val="007941FE"/>
    <w:rsid w:val="007E1158"/>
    <w:rsid w:val="008038AA"/>
    <w:rsid w:val="00880C96"/>
    <w:rsid w:val="008B22E8"/>
    <w:rsid w:val="00906929"/>
    <w:rsid w:val="00912C81"/>
    <w:rsid w:val="00965581"/>
    <w:rsid w:val="009909D0"/>
    <w:rsid w:val="009E00DC"/>
    <w:rsid w:val="009E0376"/>
    <w:rsid w:val="009F6A0E"/>
    <w:rsid w:val="00A2737A"/>
    <w:rsid w:val="00A73AFD"/>
    <w:rsid w:val="00A7716D"/>
    <w:rsid w:val="00A926BD"/>
    <w:rsid w:val="00AA5ABA"/>
    <w:rsid w:val="00AB5C96"/>
    <w:rsid w:val="00AF3F71"/>
    <w:rsid w:val="00B00017"/>
    <w:rsid w:val="00B04794"/>
    <w:rsid w:val="00B060C1"/>
    <w:rsid w:val="00B33677"/>
    <w:rsid w:val="00B41E0F"/>
    <w:rsid w:val="00B42AB7"/>
    <w:rsid w:val="00B92F33"/>
    <w:rsid w:val="00BB1DF6"/>
    <w:rsid w:val="00C4077C"/>
    <w:rsid w:val="00C53849"/>
    <w:rsid w:val="00C6464F"/>
    <w:rsid w:val="00C65015"/>
    <w:rsid w:val="00C84BF9"/>
    <w:rsid w:val="00CA3F6B"/>
    <w:rsid w:val="00D26E72"/>
    <w:rsid w:val="00D9653D"/>
    <w:rsid w:val="00DA117B"/>
    <w:rsid w:val="00DC7657"/>
    <w:rsid w:val="00DE2F5A"/>
    <w:rsid w:val="00E26DD6"/>
    <w:rsid w:val="00E50272"/>
    <w:rsid w:val="00E734E7"/>
    <w:rsid w:val="00EA027C"/>
    <w:rsid w:val="00EA62EA"/>
    <w:rsid w:val="00EC0603"/>
    <w:rsid w:val="00EE191B"/>
    <w:rsid w:val="00F05811"/>
    <w:rsid w:val="00F60FD2"/>
    <w:rsid w:val="00F75A72"/>
    <w:rsid w:val="00F96CC1"/>
    <w:rsid w:val="00FB4E60"/>
    <w:rsid w:val="00FF2A12"/>
    <w:rsid w:val="00FF5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52E08"/>
  <w15:chartTrackingRefBased/>
  <w15:docId w15:val="{F75B0208-A280-497A-832C-46B5E56F8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6CC1"/>
  </w:style>
  <w:style w:type="paragraph" w:styleId="Heading1">
    <w:name w:val="heading 1"/>
    <w:basedOn w:val="Normal"/>
    <w:next w:val="Normal"/>
    <w:link w:val="Heading1Char"/>
    <w:uiPriority w:val="9"/>
    <w:qFormat/>
    <w:rsid w:val="00F96CC1"/>
    <w:pPr>
      <w:pBdr>
        <w:top w:val="single" w:sz="24" w:space="0" w:color="052F61" w:themeColor="accent1"/>
        <w:left w:val="single" w:sz="24" w:space="0" w:color="052F61" w:themeColor="accent1"/>
        <w:bottom w:val="single" w:sz="24" w:space="0" w:color="052F61" w:themeColor="accent1"/>
        <w:right w:val="single" w:sz="24" w:space="0" w:color="052F61" w:themeColor="accent1"/>
      </w:pBdr>
      <w:shd w:val="clear" w:color="auto" w:fill="052F6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6CC1"/>
    <w:pPr>
      <w:pBdr>
        <w:top w:val="single" w:sz="24" w:space="0" w:color="B1D2FB" w:themeColor="accent1" w:themeTint="33"/>
        <w:left w:val="single" w:sz="24" w:space="0" w:color="B1D2FB" w:themeColor="accent1" w:themeTint="33"/>
        <w:bottom w:val="single" w:sz="24" w:space="0" w:color="B1D2FB" w:themeColor="accent1" w:themeTint="33"/>
        <w:right w:val="single" w:sz="24" w:space="0" w:color="B1D2FB" w:themeColor="accent1" w:themeTint="33"/>
      </w:pBdr>
      <w:shd w:val="clear" w:color="auto" w:fill="B1D2FB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6CC1"/>
    <w:pPr>
      <w:pBdr>
        <w:top w:val="single" w:sz="6" w:space="2" w:color="052F61" w:themeColor="accent1"/>
      </w:pBdr>
      <w:spacing w:before="300" w:after="0"/>
      <w:outlineLvl w:val="2"/>
    </w:pPr>
    <w:rPr>
      <w:caps/>
      <w:color w:val="02173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6CC1"/>
    <w:pPr>
      <w:pBdr>
        <w:top w:val="dotted" w:sz="6" w:space="2" w:color="052F61" w:themeColor="accent1"/>
      </w:pBdr>
      <w:spacing w:before="200" w:after="0"/>
      <w:outlineLvl w:val="3"/>
    </w:pPr>
    <w:rPr>
      <w:caps/>
      <w:color w:val="032348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6CC1"/>
    <w:pPr>
      <w:pBdr>
        <w:bottom w:val="single" w:sz="6" w:space="1" w:color="052F61" w:themeColor="accent1"/>
      </w:pBdr>
      <w:spacing w:before="200" w:after="0"/>
      <w:outlineLvl w:val="4"/>
    </w:pPr>
    <w:rPr>
      <w:caps/>
      <w:color w:val="032348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CC1"/>
    <w:pPr>
      <w:pBdr>
        <w:bottom w:val="dotted" w:sz="6" w:space="1" w:color="052F61" w:themeColor="accent1"/>
      </w:pBdr>
      <w:spacing w:before="200" w:after="0"/>
      <w:outlineLvl w:val="5"/>
    </w:pPr>
    <w:rPr>
      <w:caps/>
      <w:color w:val="032348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CC1"/>
    <w:pPr>
      <w:spacing w:before="200" w:after="0"/>
      <w:outlineLvl w:val="6"/>
    </w:pPr>
    <w:rPr>
      <w:caps/>
      <w:color w:val="032348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CC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CC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D9C"/>
    <w:pPr>
      <w:ind w:left="720"/>
      <w:contextualSpacing/>
    </w:pPr>
  </w:style>
  <w:style w:type="character" w:styleId="Hyperlink">
    <w:name w:val="Hyperlink"/>
    <w:uiPriority w:val="99"/>
    <w:unhideWhenUsed/>
    <w:rsid w:val="00280263"/>
    <w:rPr>
      <w:color w:val="0000FF"/>
      <w:u w:val="single"/>
    </w:rPr>
  </w:style>
  <w:style w:type="paragraph" w:customStyle="1" w:styleId="Bullet1">
    <w:name w:val="Bullet 1"/>
    <w:basedOn w:val="ListParagraph"/>
    <w:rsid w:val="00280263"/>
    <w:pPr>
      <w:numPr>
        <w:numId w:val="12"/>
      </w:numPr>
      <w:spacing w:line="324" w:lineRule="auto"/>
      <w:contextualSpacing w:val="0"/>
    </w:pPr>
    <w:rPr>
      <w:rFonts w:ascii="Arial" w:eastAsia="Arial" w:hAnsi="Arial" w:cs="Times New Roman"/>
      <w:sz w:val="24"/>
    </w:rPr>
  </w:style>
  <w:style w:type="paragraph" w:customStyle="1" w:styleId="nhsbase">
    <w:name w:val="nhs_base"/>
    <w:basedOn w:val="Normal"/>
    <w:rsid w:val="00D9653D"/>
    <w:pPr>
      <w:spacing w:after="0" w:line="240" w:lineRule="auto"/>
    </w:pPr>
    <w:rPr>
      <w:rFonts w:ascii="Arial" w:eastAsia="Times New Roman" w:hAnsi="Arial" w:cs="Times New Roman"/>
      <w:kern w:val="16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C1"/>
    <w:rPr>
      <w:caps/>
      <w:color w:val="FFFFFF" w:themeColor="background1"/>
      <w:spacing w:val="15"/>
      <w:sz w:val="22"/>
      <w:szCs w:val="22"/>
      <w:shd w:val="clear" w:color="auto" w:fill="052F61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F96CC1"/>
    <w:rPr>
      <w:caps/>
      <w:spacing w:val="15"/>
      <w:shd w:val="clear" w:color="auto" w:fill="B1D2FB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F96CC1"/>
    <w:rPr>
      <w:caps/>
      <w:color w:val="02173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F96CC1"/>
    <w:rPr>
      <w:caps/>
      <w:color w:val="032348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F96CC1"/>
    <w:rPr>
      <w:caps/>
      <w:color w:val="032348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CC1"/>
    <w:rPr>
      <w:caps/>
      <w:color w:val="032348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CC1"/>
    <w:rPr>
      <w:caps/>
      <w:color w:val="032348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CC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CC1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96CC1"/>
    <w:rPr>
      <w:b/>
      <w:bCs/>
      <w:color w:val="032348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F96CC1"/>
    <w:pPr>
      <w:spacing w:before="0" w:after="0"/>
    </w:pPr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96CC1"/>
    <w:rPr>
      <w:rFonts w:asciiTheme="majorHAnsi" w:eastAsiaTheme="majorEastAsia" w:hAnsiTheme="majorHAnsi" w:cstheme="majorBidi"/>
      <w:caps/>
      <w:color w:val="052F61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CC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F96CC1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F96CC1"/>
    <w:rPr>
      <w:b/>
      <w:bCs/>
    </w:rPr>
  </w:style>
  <w:style w:type="character" w:styleId="Emphasis">
    <w:name w:val="Emphasis"/>
    <w:uiPriority w:val="20"/>
    <w:qFormat/>
    <w:rsid w:val="00F96CC1"/>
    <w:rPr>
      <w:caps/>
      <w:color w:val="021730" w:themeColor="accent1" w:themeShade="7F"/>
      <w:spacing w:val="5"/>
    </w:rPr>
  </w:style>
  <w:style w:type="paragraph" w:styleId="NoSpacing">
    <w:name w:val="No Spacing"/>
    <w:uiPriority w:val="1"/>
    <w:qFormat/>
    <w:rsid w:val="00F96CC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96CC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F96CC1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CC1"/>
    <w:pPr>
      <w:spacing w:before="240" w:after="240" w:line="240" w:lineRule="auto"/>
      <w:ind w:left="1080" w:right="1080"/>
      <w:jc w:val="center"/>
    </w:pPr>
    <w:rPr>
      <w:color w:val="052F61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CC1"/>
    <w:rPr>
      <w:color w:val="052F61" w:themeColor="accent1"/>
      <w:sz w:val="24"/>
      <w:szCs w:val="24"/>
    </w:rPr>
  </w:style>
  <w:style w:type="character" w:styleId="SubtleEmphasis">
    <w:name w:val="Subtle Emphasis"/>
    <w:uiPriority w:val="19"/>
    <w:qFormat/>
    <w:rsid w:val="00F96CC1"/>
    <w:rPr>
      <w:i/>
      <w:iCs/>
      <w:color w:val="021730" w:themeColor="accent1" w:themeShade="7F"/>
    </w:rPr>
  </w:style>
  <w:style w:type="character" w:styleId="IntenseEmphasis">
    <w:name w:val="Intense Emphasis"/>
    <w:uiPriority w:val="21"/>
    <w:qFormat/>
    <w:rsid w:val="00F96CC1"/>
    <w:rPr>
      <w:b/>
      <w:bCs/>
      <w:caps/>
      <w:color w:val="021730" w:themeColor="accent1" w:themeShade="7F"/>
      <w:spacing w:val="10"/>
    </w:rPr>
  </w:style>
  <w:style w:type="character" w:styleId="SubtleReference">
    <w:name w:val="Subtle Reference"/>
    <w:uiPriority w:val="31"/>
    <w:qFormat/>
    <w:rsid w:val="00F96CC1"/>
    <w:rPr>
      <w:b/>
      <w:bCs/>
      <w:color w:val="052F61" w:themeColor="accent1"/>
    </w:rPr>
  </w:style>
  <w:style w:type="character" w:styleId="IntenseReference">
    <w:name w:val="Intense Reference"/>
    <w:uiPriority w:val="32"/>
    <w:qFormat/>
    <w:rsid w:val="00F96CC1"/>
    <w:rPr>
      <w:b/>
      <w:bCs/>
      <w:i/>
      <w:iCs/>
      <w:caps/>
      <w:color w:val="052F61" w:themeColor="accent1"/>
    </w:rPr>
  </w:style>
  <w:style w:type="character" w:styleId="BookTitle">
    <w:name w:val="Book Title"/>
    <w:uiPriority w:val="33"/>
    <w:qFormat/>
    <w:rsid w:val="00F96CC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96CC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2C4DC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4DC7"/>
  </w:style>
  <w:style w:type="paragraph" w:styleId="Footer">
    <w:name w:val="footer"/>
    <w:basedOn w:val="Normal"/>
    <w:link w:val="FooterChar"/>
    <w:uiPriority w:val="99"/>
    <w:unhideWhenUsed/>
    <w:rsid w:val="002C4DC7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4DC7"/>
  </w:style>
  <w:style w:type="character" w:styleId="FollowedHyperlink">
    <w:name w:val="FollowedHyperlink"/>
    <w:basedOn w:val="DefaultParagraphFont"/>
    <w:uiPriority w:val="99"/>
    <w:semiHidden/>
    <w:unhideWhenUsed/>
    <w:rsid w:val="00B92F33"/>
    <w:rPr>
      <w:color w:val="356A95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BF9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B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795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nipcm.hps.scot.nhs.uk/a-z-pathogens/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ipcm.scot.nhs.uk/resources/care-home-ipc-resource-for-gastro-intestinal-illnes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ipcm.hps.scot.nhs.uk/infection-prevention-and-control-manual-for-older-people-and-adult-care-home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ipcm.hps.scot.nhs.uk/resources/norovirus-key-steps-to-help-stop-the-spread-of-infection-poster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C070429E27D24E32AE0A7AFBB830C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1F6B8-D4A0-4E29-87FA-F535BD268D71}"/>
      </w:docPartPr>
      <w:docPartBody>
        <w:p w:rsidR="001D5015" w:rsidRDefault="00AA3535" w:rsidP="00AA3535">
          <w:pPr>
            <w:pStyle w:val="C070429E27D24E32AE0A7AFBB830C889"/>
          </w:pPr>
          <w:r>
            <w:rPr>
              <w:color w:val="5B9BD5" w:themeColor="accent1"/>
              <w:sz w:val="20"/>
              <w:szCs w:val="2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535"/>
    <w:rsid w:val="00194006"/>
    <w:rsid w:val="001D5015"/>
    <w:rsid w:val="00AA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70429E27D24E32AE0A7AFBB830C889">
    <w:name w:val="C070429E27D24E32AE0A7AFBB830C889"/>
    <w:rsid w:val="00AA353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74253-C1FC-4A99-9B43-46BCCDCD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4519</Words>
  <Characters>25762</Characters>
  <Application>Microsoft Office Word</Application>
  <DocSecurity>0</DocSecurity>
  <Lines>214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NHS Grampian Health Protection Team (HPT) version 1.0 October 2025</vt:lpstr>
    </vt:vector>
  </TitlesOfParts>
  <Company>NHS Grampian</Company>
  <LinksUpToDate>false</LinksUpToDate>
  <CharactersWithSpaces>30221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NHS Grampian Health Protection Team (HPT) version 1.1 October 2026</dc:title>
  <dc:subject/>
  <dc:creator>Sarah Brown (NHS Grampian)</dc:creator>
  <cp:keywords/>
  <dc:description/>
  <cp:lastModifiedBy>Sarah Brown (NHS Grampian)</cp:lastModifiedBy>
  <cp:revision>2</cp:revision>
  <cp:lastPrinted>2025-10-12T21:09:00Z</cp:lastPrinted>
  <dcterms:created xsi:type="dcterms:W3CDTF">2026-10-05T13:13:00Z</dcterms:created>
  <dcterms:modified xsi:type="dcterms:W3CDTF">2026-10-05T13:13:00Z</dcterms:modified>
</cp:coreProperties>
</file>